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32" w:rsidRPr="00B73232" w:rsidRDefault="00B73232" w:rsidP="00B73232">
      <w:pPr>
        <w:pStyle w:val="Normlnweb"/>
        <w:shd w:val="clear" w:color="auto" w:fill="FFFFFF"/>
        <w:rPr>
          <w:b/>
          <w:color w:val="000000"/>
          <w:u w:val="single"/>
        </w:rPr>
      </w:pPr>
      <w:r w:rsidRPr="00B73232">
        <w:rPr>
          <w:b/>
          <w:color w:val="000000"/>
          <w:u w:val="single"/>
        </w:rPr>
        <w:t xml:space="preserve">Dotaz </w:t>
      </w:r>
      <w:proofErr w:type="gramStart"/>
      <w:r w:rsidRPr="00B73232">
        <w:rPr>
          <w:b/>
          <w:color w:val="000000"/>
          <w:u w:val="single"/>
        </w:rPr>
        <w:t>č.1.</w:t>
      </w:r>
      <w:proofErr w:type="gramEnd"/>
    </w:p>
    <w:p w:rsidR="00B73232" w:rsidRDefault="00B73232" w:rsidP="00B73232">
      <w:pPr>
        <w:pStyle w:val="Normlnweb"/>
        <w:shd w:val="clear" w:color="auto" w:fill="FFFFFF"/>
        <w:rPr>
          <w:color w:val="000000"/>
        </w:rPr>
      </w:pPr>
    </w:p>
    <w:p w:rsidR="00B73232" w:rsidRDefault="00B73232" w:rsidP="00B73232">
      <w:pPr>
        <w:pStyle w:val="Normlnweb"/>
        <w:shd w:val="clear" w:color="auto" w:fill="FFFFFF"/>
        <w:rPr>
          <w:color w:val="000000"/>
        </w:rPr>
      </w:pPr>
      <w:r>
        <w:rPr>
          <w:color w:val="000000"/>
        </w:rPr>
        <w:t>Dobrý den, pane řediteli,</w:t>
      </w:r>
    </w:p>
    <w:p w:rsidR="00B73232" w:rsidRDefault="00B73232" w:rsidP="00B73232">
      <w:pPr>
        <w:pStyle w:val="Normlnweb"/>
        <w:shd w:val="clear" w:color="auto" w:fill="FFFFFF"/>
        <w:rPr>
          <w:color w:val="000000"/>
        </w:rPr>
      </w:pPr>
      <w:r>
        <w:rPr>
          <w:color w:val="000000"/>
        </w:rPr>
        <w:t>rádi bychom se účastnili veřejné zakázky na zajištění rekvalifikačních kurzů, mám, ale jedinou a to zásadní otázku na kterou prosím odpověď.</w:t>
      </w:r>
    </w:p>
    <w:p w:rsidR="00B73232" w:rsidRDefault="00B73232" w:rsidP="00B73232">
      <w:pPr>
        <w:pStyle w:val="Normlnweb"/>
        <w:shd w:val="clear" w:color="auto" w:fill="FFFFFF"/>
        <w:rPr>
          <w:color w:val="000000"/>
        </w:rPr>
      </w:pPr>
      <w:r>
        <w:rPr>
          <w:color w:val="000000"/>
        </w:rPr>
        <w:t xml:space="preserve">Námi akreditovaný kurz není s názvem Pracovník sociální péče pro obslužnou péči, ale Pracovník sociální péče se zaměřením na seniory a handicapované (165 hod. - 80 hodin teorie a 80 hodin praxe - přímá péče). </w:t>
      </w:r>
      <w:proofErr w:type="gramStart"/>
      <w:r>
        <w:rPr>
          <w:color w:val="000000"/>
        </w:rPr>
        <w:t>více</w:t>
      </w:r>
      <w:proofErr w:type="gramEnd"/>
      <w:r>
        <w:rPr>
          <w:color w:val="000000"/>
        </w:rPr>
        <w:t xml:space="preserve"> na: </w:t>
      </w:r>
      <w:r w:rsidR="00182411">
        <w:rPr>
          <w:color w:val="000000"/>
        </w:rPr>
        <w:t>…………………..</w:t>
      </w:r>
    </w:p>
    <w:p w:rsidR="00B73232" w:rsidRDefault="00B73232" w:rsidP="00B73232">
      <w:pPr>
        <w:pStyle w:val="Normlnweb"/>
        <w:shd w:val="clear" w:color="auto" w:fill="FFFFFF"/>
        <w:rPr>
          <w:color w:val="000000"/>
        </w:rPr>
      </w:pPr>
      <w:r>
        <w:rPr>
          <w:color w:val="000000"/>
        </w:rPr>
        <w:t xml:space="preserve">Pokud správně chápu zadávací dokumentaci není problém abychom splnili a naplnili požadavky i s </w:t>
      </w:r>
      <w:proofErr w:type="gramStart"/>
      <w:r>
        <w:rPr>
          <w:color w:val="000000"/>
        </w:rPr>
        <w:t>našim</w:t>
      </w:r>
      <w:proofErr w:type="gramEnd"/>
      <w:r>
        <w:rPr>
          <w:color w:val="000000"/>
        </w:rPr>
        <w:t xml:space="preserve"> akreditovaným kurzem</w:t>
      </w:r>
    </w:p>
    <w:p w:rsidR="00B73232" w:rsidRDefault="00B73232" w:rsidP="00B73232">
      <w:pPr>
        <w:pStyle w:val="Normlnweb"/>
        <w:shd w:val="clear" w:color="auto" w:fill="FFFFFF"/>
        <w:rPr>
          <w:color w:val="000000"/>
        </w:rPr>
      </w:pPr>
      <w:r>
        <w:rPr>
          <w:color w:val="000000"/>
        </w:rPr>
        <w:t>Poznámka: nyní realizujeme v rámci zakázky tyto kurzy pro úřady práce v okresech Frýdek Místek (Třinec, Jablunkov) a Karvi</w:t>
      </w:r>
      <w:bookmarkStart w:id="0" w:name="_GoBack"/>
      <w:bookmarkEnd w:id="0"/>
      <w:r>
        <w:rPr>
          <w:color w:val="000000"/>
        </w:rPr>
        <w:t>ná (Havířov).</w:t>
      </w:r>
    </w:p>
    <w:p w:rsidR="00B73232" w:rsidRDefault="00B73232" w:rsidP="00B73232">
      <w:pPr>
        <w:pStyle w:val="Normlnweb"/>
        <w:shd w:val="clear" w:color="auto" w:fill="FFFFFF"/>
        <w:rPr>
          <w:color w:val="000000"/>
        </w:rPr>
      </w:pPr>
      <w:r>
        <w:rPr>
          <w:color w:val="000000"/>
        </w:rPr>
        <w:t>Děkuji za odpověď.</w:t>
      </w:r>
    </w:p>
    <w:p w:rsidR="00B73232" w:rsidRDefault="00B73232" w:rsidP="00B73232">
      <w:pPr>
        <w:pStyle w:val="Normlnweb"/>
        <w:shd w:val="clear" w:color="auto" w:fill="FFFFFF"/>
        <w:rPr>
          <w:color w:val="000000"/>
        </w:rPr>
      </w:pPr>
      <w:r>
        <w:rPr>
          <w:color w:val="000000"/>
        </w:rPr>
        <w:t>S pozdravem</w:t>
      </w:r>
    </w:p>
    <w:p w:rsidR="00B73232" w:rsidRDefault="00B73232" w:rsidP="00B73232">
      <w:pPr>
        <w:pStyle w:val="Normlnweb"/>
        <w:shd w:val="clear" w:color="auto" w:fill="FFFFFF"/>
        <w:rPr>
          <w:color w:val="000000"/>
        </w:rPr>
      </w:pPr>
    </w:p>
    <w:p w:rsidR="00B73232" w:rsidRPr="00B73232" w:rsidRDefault="00B73232" w:rsidP="00B73232">
      <w:pPr>
        <w:pStyle w:val="Normlnweb"/>
        <w:shd w:val="clear" w:color="auto" w:fill="FFFFFF"/>
        <w:rPr>
          <w:b/>
          <w:color w:val="000000"/>
        </w:rPr>
      </w:pPr>
      <w:r w:rsidRPr="00B73232">
        <w:rPr>
          <w:b/>
          <w:color w:val="000000"/>
        </w:rPr>
        <w:t>Odpověď:</w:t>
      </w:r>
    </w:p>
    <w:p w:rsidR="00B73232" w:rsidRDefault="00B73232" w:rsidP="00B73232">
      <w:pPr>
        <w:pStyle w:val="Normlnweb"/>
        <w:shd w:val="clear" w:color="auto" w:fill="FFFFFF"/>
        <w:rPr>
          <w:color w:val="000000"/>
        </w:rPr>
      </w:pPr>
      <w:r>
        <w:rPr>
          <w:color w:val="000000"/>
        </w:rPr>
        <w:t>Do výběrového řízení se můžete přihlásit, podmínky splňujete. Samozřejmě, že čím více se skladba kurzu bude přibližovat struktuře kurzu v zadávací dokumentaci, tím bude vaše nabídka lépe hodnocena.</w:t>
      </w:r>
    </w:p>
    <w:p w:rsidR="00B73232" w:rsidRDefault="00B73232" w:rsidP="00B73232">
      <w:pPr>
        <w:pStyle w:val="Normlnweb"/>
        <w:shd w:val="clear" w:color="auto" w:fill="FFFFFF"/>
        <w:rPr>
          <w:color w:val="000000"/>
        </w:rPr>
      </w:pPr>
    </w:p>
    <w:p w:rsidR="00B73232" w:rsidRPr="00B73232" w:rsidRDefault="00B73232" w:rsidP="00B73232">
      <w:pPr>
        <w:pStyle w:val="Normlnweb"/>
        <w:shd w:val="clear" w:color="auto" w:fill="FFFFFF"/>
        <w:rPr>
          <w:b/>
          <w:color w:val="000000"/>
          <w:u w:val="single"/>
        </w:rPr>
      </w:pPr>
      <w:r w:rsidRPr="00B73232">
        <w:rPr>
          <w:b/>
          <w:color w:val="000000"/>
          <w:u w:val="single"/>
        </w:rPr>
        <w:t xml:space="preserve">Dotaz </w:t>
      </w:r>
      <w:proofErr w:type="gramStart"/>
      <w:r w:rsidRPr="00B73232">
        <w:rPr>
          <w:b/>
          <w:color w:val="000000"/>
          <w:u w:val="single"/>
        </w:rPr>
        <w:t>č.2.</w:t>
      </w:r>
      <w:proofErr w:type="gramEnd"/>
    </w:p>
    <w:p w:rsidR="00B73232" w:rsidRDefault="00B73232" w:rsidP="00B73232">
      <w:pPr>
        <w:pStyle w:val="Odstavecseseznamem"/>
        <w:numPr>
          <w:ilvl w:val="0"/>
          <w:numId w:val="1"/>
        </w:numPr>
      </w:pPr>
      <w:r>
        <w:t>Je nutné striktně dodržet rozložení časové dotace kurzu na 120 h teoretické a 30 h praktické části, nebo lze v rámci časové dotace 150 hod. rozložit výuku dle platné akreditace dodavatele (v jiném poměru teorie a praxe)?</w:t>
      </w:r>
    </w:p>
    <w:p w:rsidR="00B73232" w:rsidRDefault="00B73232" w:rsidP="00B73232">
      <w:pPr>
        <w:pStyle w:val="Odstavecseseznamem"/>
        <w:numPr>
          <w:ilvl w:val="0"/>
          <w:numId w:val="1"/>
        </w:numPr>
      </w:pPr>
      <w:r>
        <w:t xml:space="preserve">V zadávací dokumentaci je uvedeno, že výuka bude probíhat ve 3 – 6 bězích. Zároveň uvádíte, že první etapa v říjnu letošního roku proběhne pro alespoň 15 osob ze dvou lokalit. Bude </w:t>
      </w:r>
      <w:r>
        <w:rPr>
          <w:u w:val="single"/>
        </w:rPr>
        <w:t>počty účastníků</w:t>
      </w:r>
      <w:r>
        <w:t xml:space="preserve"> v jednotlivých bězích (a tudíž i </w:t>
      </w:r>
      <w:r>
        <w:rPr>
          <w:u w:val="single"/>
        </w:rPr>
        <w:t>počty běhů</w:t>
      </w:r>
      <w:r>
        <w:t xml:space="preserve"> a </w:t>
      </w:r>
      <w:r>
        <w:rPr>
          <w:u w:val="single"/>
        </w:rPr>
        <w:t>lokality</w:t>
      </w:r>
      <w:r>
        <w:t xml:space="preserve">) určovat zadavatel, nebo si je bude moci určit dodavatel? A bude možné již v říjnu letošního roku proškolit např. po 22 až 23 účastnících ze dvou lokalit (rádi bychom celkově uskutečnili 4 běhy po 22 až 23 účastnících)? </w:t>
      </w:r>
    </w:p>
    <w:p w:rsidR="00B73232" w:rsidRDefault="00B73232" w:rsidP="00B73232">
      <w:pPr>
        <w:pStyle w:val="Odstavecseseznamem"/>
      </w:pPr>
    </w:p>
    <w:p w:rsidR="00B73232" w:rsidRDefault="00B73232" w:rsidP="00B73232">
      <w:pPr>
        <w:pStyle w:val="Odstavecseseznamem"/>
      </w:pPr>
    </w:p>
    <w:p w:rsidR="00B73232" w:rsidRDefault="00B73232" w:rsidP="00B73232">
      <w:r>
        <w:t>Odpověď 1:</w:t>
      </w:r>
    </w:p>
    <w:p w:rsidR="00B73232" w:rsidRDefault="00B73232" w:rsidP="00B73232">
      <w:r>
        <w:t>Lze mít i jiný poměr než je v zadávací dokumentaci.  Lépe bude hodnocena nabídka, která bude co nejlépe splňovat požadavky stanovené v zadávací dokumentaci.</w:t>
      </w:r>
    </w:p>
    <w:p w:rsidR="00B73232" w:rsidRDefault="00B73232" w:rsidP="00B73232"/>
    <w:p w:rsidR="00B73232" w:rsidRDefault="00B73232" w:rsidP="00B73232">
      <w:r>
        <w:t>Odpověď 2:</w:t>
      </w:r>
    </w:p>
    <w:p w:rsidR="00B73232" w:rsidRDefault="00B73232" w:rsidP="00B73232">
      <w:r>
        <w:t>Počty běhů bude určovat zadavatel s tím, že se budeme snažit, aby školení proběhlo v co nejmenším počtu běhů.</w:t>
      </w:r>
      <w:r w:rsidR="00432556">
        <w:t xml:space="preserve"> Toto záleží vyloženě na počtu přihlášených.</w:t>
      </w:r>
    </w:p>
    <w:p w:rsidR="00EF7AE8" w:rsidRDefault="00432556">
      <w:r>
        <w:t>Ano bude možné proškolit např. 22, 23 účastníků.</w:t>
      </w:r>
    </w:p>
    <w:sectPr w:rsidR="00EF7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8285E"/>
    <w:multiLevelType w:val="hybridMultilevel"/>
    <w:tmpl w:val="A33E03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32"/>
    <w:rsid w:val="00182411"/>
    <w:rsid w:val="00432556"/>
    <w:rsid w:val="00B73232"/>
    <w:rsid w:val="00E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323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73232"/>
    <w:pPr>
      <w:spacing w:before="100" w:beforeAutospacing="1" w:after="100" w:afterAutospacing="1"/>
    </w:pPr>
    <w:rPr>
      <w:rFonts w:ascii="Verdana" w:eastAsiaTheme="minorHAnsi" w:hAnsi="Verdana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73232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3232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73232"/>
    <w:pPr>
      <w:spacing w:before="100" w:beforeAutospacing="1" w:after="100" w:afterAutospacing="1"/>
    </w:pPr>
    <w:rPr>
      <w:rFonts w:ascii="Verdana" w:eastAsiaTheme="minorHAnsi" w:hAnsi="Verdana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73232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Skalický</dc:creator>
  <cp:lastModifiedBy>Kateřina Plháková</cp:lastModifiedBy>
  <cp:revision>2</cp:revision>
  <dcterms:created xsi:type="dcterms:W3CDTF">2012-09-13T07:40:00Z</dcterms:created>
  <dcterms:modified xsi:type="dcterms:W3CDTF">2012-09-13T07:40:00Z</dcterms:modified>
</cp:coreProperties>
</file>