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1C" w:rsidRPr="00A85B1C" w:rsidRDefault="00A85B1C" w:rsidP="00D975FC">
      <w:pPr>
        <w:jc w:val="center"/>
        <w:rPr>
          <w:highlight w:val="yellow"/>
          <w:lang w:eastAsia="en-US"/>
        </w:rPr>
      </w:pPr>
      <w:bookmarkStart w:id="0" w:name="_GoBack"/>
      <w:bookmarkEnd w:id="0"/>
      <w:r w:rsidRPr="00A85B1C">
        <w:rPr>
          <w:highlight w:val="yellow"/>
          <w:lang w:eastAsia="en-US"/>
        </w:rPr>
        <w:t>Oblast:</w:t>
      </w:r>
      <w:r w:rsidR="00D975FC" w:rsidRPr="00D975FC">
        <w:rPr>
          <w:highlight w:val="yellow"/>
          <w:lang w:eastAsia="en-US"/>
        </w:rPr>
        <w:t xml:space="preserve"> </w:t>
      </w:r>
      <w:r w:rsidR="00D975FC" w:rsidRPr="00D975FC">
        <w:rPr>
          <w:b/>
          <w:sz w:val="36"/>
          <w:szCs w:val="36"/>
          <w:highlight w:val="yellow"/>
          <w:lang w:eastAsia="en-US"/>
        </w:rPr>
        <w:t>Rodina a mezilidské vztahy</w:t>
      </w:r>
    </w:p>
    <w:p w:rsidR="00A85B1C" w:rsidRPr="00A85B1C" w:rsidRDefault="00A85B1C" w:rsidP="00D975FC">
      <w:pPr>
        <w:jc w:val="center"/>
        <w:rPr>
          <w:b/>
          <w:sz w:val="28"/>
          <w:szCs w:val="28"/>
          <w:lang w:eastAsia="en-US"/>
        </w:rPr>
      </w:pPr>
      <w:r w:rsidRPr="00A85B1C">
        <w:rPr>
          <w:highlight w:val="yellow"/>
          <w:lang w:eastAsia="en-US"/>
        </w:rPr>
        <w:t>Podoblast:</w:t>
      </w:r>
      <w:r w:rsidR="00D975FC" w:rsidRPr="00D975FC">
        <w:rPr>
          <w:highlight w:val="yellow"/>
          <w:lang w:eastAsia="en-US"/>
        </w:rPr>
        <w:t xml:space="preserve"> </w:t>
      </w:r>
      <w:r w:rsidR="00D975FC" w:rsidRPr="00D975FC">
        <w:rPr>
          <w:b/>
          <w:sz w:val="28"/>
          <w:szCs w:val="28"/>
          <w:highlight w:val="lightGray"/>
          <w:lang w:eastAsia="en-US"/>
        </w:rPr>
        <w:t>Rodičovská odpovědnost</w:t>
      </w:r>
    </w:p>
    <w:p w:rsidR="00A85B1C" w:rsidRDefault="00A85B1C" w:rsidP="007C28E9">
      <w:pPr>
        <w:rPr>
          <w:rFonts w:ascii="Segoe UI" w:eastAsia="Times New Roman" w:hAnsi="Segoe UI" w:cs="Segoe UI"/>
        </w:rPr>
      </w:pPr>
    </w:p>
    <w:p w:rsidR="007C28E9" w:rsidRDefault="007C28E9" w:rsidP="007C28E9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Dobrý den pane doktore, </w:t>
      </w:r>
    </w:p>
    <w:p w:rsidR="007C28E9" w:rsidRDefault="007C28E9" w:rsidP="007C28E9">
      <w:pPr>
        <w:rPr>
          <w:rFonts w:ascii="Segoe UI" w:eastAsia="Times New Roman" w:hAnsi="Segoe UI" w:cs="Segoe UI"/>
        </w:rPr>
      </w:pPr>
    </w:p>
    <w:p w:rsidR="007C28E9" w:rsidRDefault="007C28E9" w:rsidP="007C28E9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obracím se na Vás s prosbou o konzultaci jednoho složitého příběhu samoživitelky. Příběh je v příloze emailu. </w:t>
      </w:r>
    </w:p>
    <w:p w:rsidR="007C28E9" w:rsidRDefault="007C28E9" w:rsidP="007C28E9">
      <w:pPr>
        <w:rPr>
          <w:rFonts w:ascii="Segoe UI" w:eastAsia="Times New Roman" w:hAnsi="Segoe UI" w:cs="Segoe UI"/>
        </w:rPr>
      </w:pPr>
    </w:p>
    <w:p w:rsidR="007C28E9" w:rsidRPr="007C28E9" w:rsidRDefault="007C28E9" w:rsidP="007C28E9">
      <w:pPr>
        <w:rPr>
          <w:rFonts w:ascii="Segoe UI" w:eastAsia="Times New Roman" w:hAnsi="Segoe UI" w:cs="Segoe UI"/>
          <w:b/>
          <w:color w:val="FF0000"/>
        </w:rPr>
      </w:pPr>
      <w:r>
        <w:rPr>
          <w:rFonts w:ascii="Segoe UI" w:eastAsia="Times New Roman" w:hAnsi="Segoe UI" w:cs="Segoe UI"/>
        </w:rPr>
        <w:t xml:space="preserve">Zajímalo by mě, jak byste se díval na variantu, </w:t>
      </w:r>
      <w:r w:rsidRPr="007C28E9">
        <w:rPr>
          <w:rFonts w:ascii="Segoe UI" w:eastAsia="Times New Roman" w:hAnsi="Segoe UI" w:cs="Segoe UI"/>
          <w:b/>
          <w:color w:val="FF0000"/>
        </w:rPr>
        <w:t>podat k soudu návrh na zbavení r</w:t>
      </w:r>
      <w:r w:rsidRPr="007C28E9">
        <w:rPr>
          <w:rFonts w:ascii="Segoe UI" w:eastAsia="Times New Roman" w:hAnsi="Segoe UI" w:cs="Segoe UI"/>
          <w:b/>
          <w:color w:val="FF0000"/>
        </w:rPr>
        <w:t>o</w:t>
      </w:r>
      <w:r w:rsidRPr="007C28E9">
        <w:rPr>
          <w:rFonts w:ascii="Segoe UI" w:eastAsia="Times New Roman" w:hAnsi="Segoe UI" w:cs="Segoe UI"/>
          <w:b/>
          <w:color w:val="FF0000"/>
        </w:rPr>
        <w:t>dičovský práv otce.</w:t>
      </w:r>
      <w:r w:rsidRPr="007C28E9">
        <w:rPr>
          <w:rFonts w:ascii="Segoe UI" w:eastAsia="Times New Roman" w:hAnsi="Segoe UI" w:cs="Segoe UI"/>
          <w:color w:val="FF0000"/>
        </w:rPr>
        <w:t xml:space="preserve"> </w:t>
      </w:r>
      <w:r>
        <w:rPr>
          <w:rFonts w:ascii="Segoe UI" w:eastAsia="Times New Roman" w:hAnsi="Segoe UI" w:cs="Segoe UI"/>
        </w:rPr>
        <w:t xml:space="preserve">Chápu, že poslední slovo bude mít soud, </w:t>
      </w:r>
      <w:r w:rsidRPr="007C28E9">
        <w:rPr>
          <w:rFonts w:ascii="Segoe UI" w:eastAsia="Times New Roman" w:hAnsi="Segoe UI" w:cs="Segoe UI"/>
          <w:b/>
          <w:color w:val="FF0000"/>
        </w:rPr>
        <w:t>ale jde mi o to, zda z hlediska praxe, má smysl do toho jít a zkoušet to.</w:t>
      </w:r>
    </w:p>
    <w:p w:rsidR="007C28E9" w:rsidRDefault="007C28E9" w:rsidP="007C28E9">
      <w:pPr>
        <w:rPr>
          <w:rFonts w:ascii="Segoe UI" w:eastAsia="Times New Roman" w:hAnsi="Segoe UI" w:cs="Segoe UI"/>
        </w:rPr>
      </w:pPr>
    </w:p>
    <w:p w:rsidR="007C28E9" w:rsidRDefault="007C28E9" w:rsidP="007C28E9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Děkuji velice za názor a přeji pěkné dny. </w:t>
      </w:r>
    </w:p>
    <w:p w:rsidR="007C28E9" w:rsidRDefault="007C28E9" w:rsidP="007C28E9">
      <w:pPr>
        <w:rPr>
          <w:rFonts w:ascii="Segoe UI" w:eastAsia="Times New Roman" w:hAnsi="Segoe UI" w:cs="Segoe UI"/>
        </w:rPr>
      </w:pPr>
    </w:p>
    <w:p w:rsidR="007C28E9" w:rsidRDefault="007C28E9" w:rsidP="007C28E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 přáním hezkého dne </w:t>
      </w:r>
    </w:p>
    <w:p w:rsidR="007C28E9" w:rsidRDefault="007C28E9" w:rsidP="007C28E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C28E9" w:rsidRDefault="007C28E9" w:rsidP="007C28E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Karel Křivánek</w:t>
      </w:r>
    </w:p>
    <w:p w:rsidR="007C28E9" w:rsidRDefault="007C28E9" w:rsidP="007C28E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C28E9" w:rsidRDefault="007C28E9" w:rsidP="007C28E9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Bc. Karel Křivánek, DiS.</w:t>
      </w:r>
    </w:p>
    <w:p w:rsidR="007C28E9" w:rsidRDefault="007C28E9" w:rsidP="007C28E9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ředitel Občanské poradny Jihlava, z. s. </w:t>
      </w:r>
    </w:p>
    <w:p w:rsidR="00295F82" w:rsidRDefault="00295F82"/>
    <w:p w:rsidR="007C28E9" w:rsidRDefault="007C28E9">
      <w:r>
        <w:t xml:space="preserve">Přijato: </w:t>
      </w:r>
      <w:r w:rsidRPr="007C28E9">
        <w:t>út 2.4.2019 10:42</w:t>
      </w:r>
    </w:p>
    <w:p w:rsidR="007C28E9" w:rsidRDefault="007C28E9"/>
    <w:p w:rsidR="007C28E9" w:rsidRDefault="007C28E9">
      <w:r>
        <w:t>Příloha:</w:t>
      </w:r>
    </w:p>
    <w:p w:rsidR="007C28E9" w:rsidRDefault="007C28E9"/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Koncem roku 2011, po mojí radikální onkologické operaci, jsem se seznámila s partnerem.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Byl ke mně velmi pozorný a já byla velmi ráda, že jsem konečně našla někoho, o koho jsem se mohla opřít a v kom jsem měla v tuto těžkou dobu oporu.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 xml:space="preserve">Již po velmi krátké době jsem zjistila, že je </w:t>
      </w:r>
      <w:r w:rsidRPr="007C28E9">
        <w:rPr>
          <w:color w:val="000000"/>
          <w:highlight w:val="yellow"/>
        </w:rPr>
        <w:t>partner poměrně náladový</w:t>
      </w:r>
      <w:r>
        <w:rPr>
          <w:color w:val="000000"/>
        </w:rPr>
        <w:t xml:space="preserve"> a rychle vybouchne, ale říkala jsem si, že je to tím, že právě nemůže najít práci podle svých představ, ve svém z</w:t>
      </w:r>
      <w:r>
        <w:rPr>
          <w:color w:val="000000"/>
        </w:rPr>
        <w:t>a</w:t>
      </w:r>
      <w:r>
        <w:rPr>
          <w:color w:val="000000"/>
        </w:rPr>
        <w:t xml:space="preserve">městnání má stres a pod. V té době se mi doma </w:t>
      </w:r>
      <w:r w:rsidRPr="007C28E9">
        <w:rPr>
          <w:color w:val="000000"/>
          <w:highlight w:val="yellow"/>
        </w:rPr>
        <w:t>začaly ztrácet různé předměty a drobné částky z peněženky</w:t>
      </w:r>
      <w:r>
        <w:rPr>
          <w:color w:val="000000"/>
        </w:rPr>
        <w:t xml:space="preserve">, vše jsem ale přičítala vlastní roztržitosti z probíhající léčby. Ta naštěstí byla cca. po půl roce zdárně ukončena "pouze" s pravidelnými, doživotními kontrolami. Přítel mě překvapil </w:t>
      </w:r>
      <w:r w:rsidRPr="007C28E9">
        <w:rPr>
          <w:color w:val="000000"/>
          <w:highlight w:val="yellow"/>
        </w:rPr>
        <w:t>žádostí o ruku. S radostí jsem souhlasila</w:t>
      </w:r>
      <w:r>
        <w:rPr>
          <w:color w:val="000000"/>
        </w:rPr>
        <w:t>. Při plánování svatby, která dle přání par</w:t>
      </w:r>
      <w:r>
        <w:rPr>
          <w:color w:val="000000"/>
        </w:rPr>
        <w:t>t</w:t>
      </w:r>
      <w:r>
        <w:rPr>
          <w:color w:val="000000"/>
        </w:rPr>
        <w:t xml:space="preserve">nera měla být do pár dnů a měla být velmi malá, jsem se dozvěděla, že </w:t>
      </w:r>
      <w:r w:rsidRPr="007C28E9">
        <w:rPr>
          <w:color w:val="000000"/>
          <w:highlight w:val="yellow"/>
        </w:rPr>
        <w:t>přítel má z předchoz</w:t>
      </w:r>
      <w:r w:rsidRPr="007C28E9">
        <w:rPr>
          <w:color w:val="000000"/>
          <w:highlight w:val="yellow"/>
        </w:rPr>
        <w:t>í</w:t>
      </w:r>
      <w:r w:rsidRPr="007C28E9">
        <w:rPr>
          <w:color w:val="000000"/>
          <w:highlight w:val="yellow"/>
        </w:rPr>
        <w:t>ho vztahu syna.</w:t>
      </w:r>
      <w:r>
        <w:rPr>
          <w:color w:val="000000"/>
        </w:rPr>
        <w:t xml:space="preserve"> Protože byl delší dobu údajně bez dostatečných </w:t>
      </w:r>
      <w:proofErr w:type="spellStart"/>
      <w:r>
        <w:rPr>
          <w:color w:val="000000"/>
        </w:rPr>
        <w:t>fin</w:t>
      </w:r>
      <w:proofErr w:type="spellEnd"/>
      <w:r>
        <w:rPr>
          <w:color w:val="000000"/>
        </w:rPr>
        <w:t xml:space="preserve">. možností, </w:t>
      </w:r>
      <w:r w:rsidRPr="007C28E9">
        <w:rPr>
          <w:color w:val="000000"/>
          <w:highlight w:val="yellow"/>
        </w:rPr>
        <w:t>neplatil řádně výživné a poprosil mě, zda bych mohla několikrát zaplatit za něj, udělala jsem to.</w:t>
      </w:r>
      <w:r>
        <w:rPr>
          <w:color w:val="000000"/>
        </w:rPr>
        <w:t xml:space="preserve"> Pár dní před obřadem jsem se také dozvěděla, že má </w:t>
      </w:r>
      <w:r w:rsidRPr="007C28E9">
        <w:rPr>
          <w:color w:val="000000"/>
          <w:highlight w:val="yellow"/>
        </w:rPr>
        <w:t>podmíněný trest</w:t>
      </w:r>
      <w:r>
        <w:rPr>
          <w:color w:val="000000"/>
        </w:rPr>
        <w:t xml:space="preserve"> za nějaký daňový podvod. Nepov</w:t>
      </w:r>
      <w:r>
        <w:rPr>
          <w:color w:val="000000"/>
        </w:rPr>
        <w:t>a</w:t>
      </w:r>
      <w:r>
        <w:rPr>
          <w:color w:val="000000"/>
        </w:rPr>
        <w:t>žovala jsem to ale tehdy za důležité.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 xml:space="preserve">Po svatbě manžel trávil hodně času v práci- dojížděl do Brna, ale také s novými kamarády v hospodě, </w:t>
      </w:r>
      <w:r w:rsidRPr="007C28E9">
        <w:rPr>
          <w:color w:val="000000"/>
          <w:highlight w:val="yellow"/>
        </w:rPr>
        <w:t>peníze na domácnost mi nedával</w:t>
      </w:r>
      <w:r>
        <w:rPr>
          <w:color w:val="000000"/>
        </w:rPr>
        <w:t>, pouze občas donesl nějaké drobnosti jako pečivo nebo mléko apod. Velmi důrazně vyžadoval "domácí servis" jako teplé večeře, svačiny a ob</w:t>
      </w:r>
      <w:r>
        <w:rPr>
          <w:color w:val="000000"/>
        </w:rPr>
        <w:t>ě</w:t>
      </w:r>
      <w:r>
        <w:rPr>
          <w:color w:val="000000"/>
        </w:rPr>
        <w:t xml:space="preserve">dy do </w:t>
      </w:r>
      <w:r w:rsidRPr="00EB5D41">
        <w:rPr>
          <w:color w:val="000000"/>
        </w:rPr>
        <w:t>práce</w:t>
      </w:r>
      <w:r>
        <w:rPr>
          <w:color w:val="000000"/>
        </w:rPr>
        <w:t xml:space="preserve"> a pod.</w:t>
      </w:r>
    </w:p>
    <w:p w:rsidR="007C28E9" w:rsidRPr="00EB5D41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Domů začaly chodit různé </w:t>
      </w:r>
      <w:r w:rsidRPr="007C28E9">
        <w:rPr>
          <w:color w:val="000000"/>
          <w:highlight w:val="yellow"/>
        </w:rPr>
        <w:t>upomínky a předžalobní výzvy na zaplacení různých pokut z doby ještě před svatbou</w:t>
      </w:r>
      <w:r>
        <w:rPr>
          <w:color w:val="000000"/>
        </w:rPr>
        <w:t xml:space="preserve"> a z jeho předchozího bydliště. Z velké části </w:t>
      </w:r>
      <w:r w:rsidRPr="007C28E9">
        <w:rPr>
          <w:color w:val="000000"/>
          <w:highlight w:val="yellow"/>
        </w:rPr>
        <w:t>jsem tyto částky začala platit,</w:t>
      </w:r>
      <w:r>
        <w:rPr>
          <w:color w:val="000000"/>
        </w:rPr>
        <w:t xml:space="preserve"> bála jsem se aby jednoho dne nepřišla exekuce. Partner říkal, že nemůže toto všechno platit, protože tolik nevydělává. Trval ale např. na kupování cigaret pro svou potřebu.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lastRenderedPageBreak/>
        <w:t xml:space="preserve">V té době se mi svěřili i </w:t>
      </w:r>
      <w:r w:rsidRPr="007C28E9">
        <w:rPr>
          <w:color w:val="000000"/>
          <w:highlight w:val="yellow"/>
        </w:rPr>
        <w:t>moji rodiče,</w:t>
      </w:r>
      <w:r>
        <w:rPr>
          <w:color w:val="000000"/>
        </w:rPr>
        <w:t xml:space="preserve"> že se jim z jejich domácnosti, která od té naší nebyla oddělená zamykatelnými dveřmi, </w:t>
      </w:r>
      <w:r w:rsidRPr="007C28E9">
        <w:rPr>
          <w:color w:val="000000"/>
          <w:highlight w:val="yellow"/>
        </w:rPr>
        <w:t>ztrácejí různé věci, šperky a peníze</w:t>
      </w:r>
      <w:r>
        <w:rPr>
          <w:color w:val="000000"/>
        </w:rPr>
        <w:t xml:space="preserve">. Manžel si našel práci na směny v Jihlavě. </w:t>
      </w:r>
      <w:r w:rsidRPr="007C28E9">
        <w:rPr>
          <w:color w:val="000000"/>
          <w:highlight w:val="yellow"/>
        </w:rPr>
        <w:t>Náš vztah se začal v té době velmi přiostřovat, ale zjistila jsem, že jsem těhotná.</w:t>
      </w:r>
      <w:r>
        <w:rPr>
          <w:color w:val="000000"/>
        </w:rPr>
        <w:t xml:space="preserve"> Chtěla jsem se usmířit a "začít znovu jako rodina". Měla jsem pak </w:t>
      </w:r>
      <w:r w:rsidRPr="007C28E9">
        <w:rPr>
          <w:color w:val="000000"/>
          <w:highlight w:val="yellow"/>
        </w:rPr>
        <w:t>velké těhotenské nevolnosti,</w:t>
      </w:r>
      <w:r>
        <w:rPr>
          <w:color w:val="000000"/>
        </w:rPr>
        <w:t xml:space="preserve"> začala jsem krvácet a pár dní jsem nebyla schopná uvařit ani čaj, pohled na jak</w:t>
      </w:r>
      <w:r>
        <w:rPr>
          <w:color w:val="000000"/>
        </w:rPr>
        <w:t>é</w:t>
      </w:r>
      <w:r>
        <w:rPr>
          <w:color w:val="000000"/>
        </w:rPr>
        <w:t xml:space="preserve">koliv potraviny mi vyvolával zvracení. To byl pro partnera </w:t>
      </w:r>
      <w:r w:rsidRPr="007C28E9">
        <w:rPr>
          <w:color w:val="000000"/>
          <w:highlight w:val="yellow"/>
        </w:rPr>
        <w:t>další důvod k výčitkám</w:t>
      </w:r>
      <w:r>
        <w:rPr>
          <w:color w:val="000000"/>
        </w:rPr>
        <w:t>. Poslední kapkou bylo když jsem mu uvařila ráno kávu a při napouštění vody do konvice jsem řádně neutáhla kohoutek ( musel se opravdu zatáhnout silou, aby nekapal- bylo špatné těsnění) Ř</w:t>
      </w:r>
      <w:r>
        <w:rPr>
          <w:color w:val="000000"/>
        </w:rPr>
        <w:t>á</w:t>
      </w:r>
      <w:r>
        <w:rPr>
          <w:color w:val="000000"/>
        </w:rPr>
        <w:t xml:space="preserve">dil jako smyslů zbavený. </w:t>
      </w:r>
      <w:r w:rsidRPr="007C28E9">
        <w:rPr>
          <w:color w:val="000000"/>
          <w:highlight w:val="yellow"/>
        </w:rPr>
        <w:t xml:space="preserve">Rozbil zařízení obývacího pokoje, rozpáral koberec, mlátil vedle mne nohou stolu a  křičel u toho </w:t>
      </w:r>
      <w:proofErr w:type="spellStart"/>
      <w:r w:rsidRPr="007C28E9">
        <w:rPr>
          <w:color w:val="000000"/>
          <w:highlight w:val="yellow"/>
        </w:rPr>
        <w:t>doslova“tohle</w:t>
      </w:r>
      <w:proofErr w:type="spellEnd"/>
      <w:r w:rsidRPr="007C28E9">
        <w:rPr>
          <w:color w:val="000000"/>
          <w:highlight w:val="yellow"/>
        </w:rPr>
        <w:t xml:space="preserve"> jsi chtěla, co si myslíš...."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 w:rsidRPr="007C28E9">
        <w:rPr>
          <w:color w:val="000000"/>
          <w:highlight w:val="yellow"/>
        </w:rPr>
        <w:t>Měla jsem skutečný strach o život</w:t>
      </w:r>
      <w:r>
        <w:rPr>
          <w:color w:val="000000"/>
        </w:rPr>
        <w:t xml:space="preserve">, nejen o ten svůj. Jakmile přestal běsnit vzal si kávu a šel kouřit se slovy „ ukliď si to“ Volala jsem otci, který ho požádal ať odejde. Nastalo doslova peklo na zemi. </w:t>
      </w:r>
      <w:r w:rsidRPr="007C28E9">
        <w:rPr>
          <w:color w:val="000000"/>
          <w:highlight w:val="yellow"/>
        </w:rPr>
        <w:t xml:space="preserve">Manžel bydlel někde u svého kamaráda a denně mne bombardoval </w:t>
      </w:r>
      <w:proofErr w:type="spellStart"/>
      <w:r w:rsidRPr="007C28E9">
        <w:rPr>
          <w:color w:val="000000"/>
          <w:highlight w:val="yellow"/>
        </w:rPr>
        <w:t>sms</w:t>
      </w:r>
      <w:proofErr w:type="spellEnd"/>
      <w:r w:rsidRPr="007C28E9">
        <w:rPr>
          <w:color w:val="000000"/>
          <w:highlight w:val="yellow"/>
        </w:rPr>
        <w:t xml:space="preserve"> a tel</w:t>
      </w:r>
      <w:r w:rsidRPr="007C28E9">
        <w:rPr>
          <w:color w:val="000000"/>
          <w:highlight w:val="yellow"/>
        </w:rPr>
        <w:t>e</w:t>
      </w:r>
      <w:r w:rsidRPr="007C28E9">
        <w:rPr>
          <w:color w:val="000000"/>
          <w:highlight w:val="yellow"/>
        </w:rPr>
        <w:t>fonáty s různými výhružkami,</w:t>
      </w:r>
      <w:r>
        <w:rPr>
          <w:color w:val="000000"/>
        </w:rPr>
        <w:t xml:space="preserve"> např. že podpálí barák až budeme </w:t>
      </w:r>
      <w:proofErr w:type="spellStart"/>
      <w:r>
        <w:rPr>
          <w:color w:val="000000"/>
        </w:rPr>
        <w:t>spát,pokud</w:t>
      </w:r>
      <w:proofErr w:type="spellEnd"/>
      <w:r>
        <w:rPr>
          <w:color w:val="000000"/>
        </w:rPr>
        <w:t xml:space="preserve"> ho nenechám jezdit svým autem ( koupeným dávno před naším seznámením) tak nám podpálí všechny, že si bude brát nebankovní půjčky, pokud mu nedám peníze a já je jako manželka budu muset splácet a pod. </w:t>
      </w:r>
      <w:r w:rsidRPr="004F103E">
        <w:rPr>
          <w:color w:val="000000"/>
          <w:highlight w:val="yellow"/>
        </w:rPr>
        <w:t>Jeho nátlak byl velmi intenzivní</w:t>
      </w:r>
      <w:r>
        <w:rPr>
          <w:color w:val="000000"/>
        </w:rPr>
        <w:t xml:space="preserve">. </w:t>
      </w:r>
      <w:r w:rsidRPr="004F103E">
        <w:rPr>
          <w:color w:val="000000"/>
          <w:highlight w:val="yellow"/>
        </w:rPr>
        <w:t>Požadoval své osobní věci, které jsem mu umožnila odvézt hned druhý den za asistence mého otce, a dále požadoval moje auto a dvacet tisíc korun na ruku, aby mohl zaplatit kauci za podnájem ve svém původním bydlišti. Říkal, že pokud s těmito jeho podmínkami budu souhlasit, bude on souhlasit i s nesporným rozv</w:t>
      </w:r>
      <w:r w:rsidRPr="004F103E">
        <w:rPr>
          <w:color w:val="000000"/>
          <w:highlight w:val="yellow"/>
        </w:rPr>
        <w:t>o</w:t>
      </w:r>
      <w:r w:rsidRPr="004F103E">
        <w:rPr>
          <w:color w:val="000000"/>
          <w:highlight w:val="yellow"/>
        </w:rPr>
        <w:t xml:space="preserve">dem tak, aby vše proběhlo hladce, s tím, že rozhodně nebude vychovávat nějakého „malého </w:t>
      </w:r>
      <w:proofErr w:type="spellStart"/>
      <w:r w:rsidRPr="004F103E">
        <w:rPr>
          <w:color w:val="000000"/>
          <w:highlight w:val="yellow"/>
        </w:rPr>
        <w:t>zmetka</w:t>
      </w:r>
      <w:proofErr w:type="spellEnd"/>
      <w:r w:rsidRPr="004F103E">
        <w:rPr>
          <w:color w:val="000000"/>
          <w:highlight w:val="yellow"/>
        </w:rPr>
        <w:t xml:space="preserve">“ a že doufá, že stejně toho „zkurveného </w:t>
      </w:r>
      <w:proofErr w:type="spellStart"/>
      <w:r w:rsidRPr="004F103E">
        <w:rPr>
          <w:color w:val="000000"/>
          <w:highlight w:val="yellow"/>
        </w:rPr>
        <w:t>zmrda“potratím</w:t>
      </w:r>
      <w:proofErr w:type="spellEnd"/>
      <w:r w:rsidRPr="004F103E">
        <w:rPr>
          <w:color w:val="000000"/>
          <w:highlight w:val="yellow"/>
        </w:rPr>
        <w:t>.</w:t>
      </w:r>
      <w:r>
        <w:rPr>
          <w:color w:val="000000"/>
        </w:rPr>
        <w:t xml:space="preserve"> Musela jsem </w:t>
      </w:r>
      <w:r w:rsidRPr="004F103E">
        <w:rPr>
          <w:color w:val="000000"/>
          <w:highlight w:val="yellow"/>
        </w:rPr>
        <w:t>vyhledat ps</w:t>
      </w:r>
      <w:r w:rsidRPr="004F103E">
        <w:rPr>
          <w:color w:val="000000"/>
          <w:highlight w:val="yellow"/>
        </w:rPr>
        <w:t>y</w:t>
      </w:r>
      <w:r w:rsidRPr="004F103E">
        <w:rPr>
          <w:color w:val="000000"/>
          <w:highlight w:val="yellow"/>
        </w:rPr>
        <w:t>chologickou pomoc</w:t>
      </w:r>
      <w:r>
        <w:rPr>
          <w:color w:val="000000"/>
        </w:rPr>
        <w:t>, protože útoky z jeho strany se stupňovaly, i když všechny jeho požada</w:t>
      </w:r>
      <w:r>
        <w:rPr>
          <w:color w:val="000000"/>
        </w:rPr>
        <w:t>v</w:t>
      </w:r>
      <w:r>
        <w:rPr>
          <w:color w:val="000000"/>
        </w:rPr>
        <w:t xml:space="preserve">ky jsem splnila. Trvalo to dlouhých několik měsíců. Dokonce </w:t>
      </w:r>
      <w:r w:rsidRPr="004F103E">
        <w:rPr>
          <w:color w:val="000000"/>
          <w:highlight w:val="yellow"/>
        </w:rPr>
        <w:t>u rozvodového soudu</w:t>
      </w:r>
      <w:r>
        <w:rPr>
          <w:color w:val="000000"/>
        </w:rPr>
        <w:t xml:space="preserve"> napadl i mého právního zástupce a byl velmi agresivní.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 xml:space="preserve">V červnu se mi narodil syn, měl ale hned po narození zdravotní komplikace a bylo jasné, že bude potřeba odborná operace na specializované klinice. V té době ještě manžel do porodnice přišel, ale ne proto, že by ho zajímal syn, ale proto, aby mi oznámil, že se ho nikdy nezbavím a že mám rozhodně zapomenout, že nám se synem bude nějak ulehčovat život. </w:t>
      </w:r>
      <w:r w:rsidRPr="004F103E">
        <w:rPr>
          <w:color w:val="000000"/>
          <w:highlight w:val="yellow"/>
        </w:rPr>
        <w:t>Dále mne ps</w:t>
      </w:r>
      <w:r w:rsidRPr="004F103E">
        <w:rPr>
          <w:color w:val="000000"/>
          <w:highlight w:val="yellow"/>
        </w:rPr>
        <w:t>y</w:t>
      </w:r>
      <w:r w:rsidRPr="004F103E">
        <w:rPr>
          <w:color w:val="000000"/>
          <w:highlight w:val="yellow"/>
        </w:rPr>
        <w:t>chicky deptal elektronickou komunikací</w:t>
      </w:r>
      <w:r>
        <w:rPr>
          <w:color w:val="000000"/>
        </w:rPr>
        <w:t xml:space="preserve">. </w:t>
      </w:r>
      <w:r w:rsidRPr="004F103E">
        <w:rPr>
          <w:color w:val="000000"/>
          <w:highlight w:val="yellow"/>
        </w:rPr>
        <w:t>V té době mi přišla i exekuce na jeho duhy vzniklé ještě před manželstvím.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 xml:space="preserve">Soud, kde se jednalo o </w:t>
      </w:r>
      <w:r w:rsidRPr="004F103E">
        <w:rPr>
          <w:color w:val="000000"/>
          <w:highlight w:val="yellow"/>
        </w:rPr>
        <w:t>svěření syna do péče, rozhodl v můj prospěch.</w:t>
      </w:r>
      <w:r>
        <w:rPr>
          <w:color w:val="000000"/>
        </w:rPr>
        <w:t xml:space="preserve"> Manžel nejdříve se so</w:t>
      </w:r>
      <w:r>
        <w:rPr>
          <w:color w:val="000000"/>
        </w:rPr>
        <w:t>u</w:t>
      </w:r>
      <w:r>
        <w:rPr>
          <w:color w:val="000000"/>
        </w:rPr>
        <w:t>dem vůbec nekomunikoval, neudal svoji aktuální adresu, neumožnil návštěvu sociální pr</w:t>
      </w:r>
      <w:r>
        <w:rPr>
          <w:color w:val="000000"/>
        </w:rPr>
        <w:t>a</w:t>
      </w:r>
      <w:r>
        <w:rPr>
          <w:color w:val="000000"/>
        </w:rPr>
        <w:t>covnici v jeho domácnosti, ani nesdělil, kde aktuálně pracuje. Na soudní jednání se pak fyzi</w:t>
      </w:r>
      <w:r>
        <w:rPr>
          <w:color w:val="000000"/>
        </w:rPr>
        <w:t>c</w:t>
      </w:r>
      <w:r>
        <w:rPr>
          <w:color w:val="000000"/>
        </w:rPr>
        <w:t xml:space="preserve">ky dostavil, ale choval se vůči všem přítomným velmi agresivně. Např. mne a mojí právní zástupkyni musela hlídat a doprovázet justiční stráž. </w:t>
      </w:r>
      <w:r w:rsidRPr="004F103E">
        <w:rPr>
          <w:color w:val="000000"/>
          <w:highlight w:val="yellow"/>
        </w:rPr>
        <w:t>Soud manželovi vyměřil výživné, které ale dosud nikdy neuhradil,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Synova operace proběhla naštěstí bez větších komplikací. Jeho otce jeho zdravotní stav nez</w:t>
      </w:r>
      <w:r>
        <w:rPr>
          <w:color w:val="000000"/>
        </w:rPr>
        <w:t>a</w:t>
      </w:r>
      <w:r>
        <w:rPr>
          <w:color w:val="000000"/>
        </w:rPr>
        <w:t xml:space="preserve">jímal, nikdy mu neposlal žádný dárek, pohled nebo přání, </w:t>
      </w:r>
      <w:r w:rsidRPr="004F103E">
        <w:rPr>
          <w:color w:val="000000"/>
          <w:highlight w:val="yellow"/>
        </w:rPr>
        <w:t>neplatil výživné.</w:t>
      </w:r>
      <w:r>
        <w:rPr>
          <w:color w:val="000000"/>
        </w:rPr>
        <w:t xml:space="preserve"> Ba naopak </w:t>
      </w:r>
      <w:r w:rsidRPr="004F103E">
        <w:rPr>
          <w:color w:val="000000"/>
          <w:highlight w:val="yellow"/>
        </w:rPr>
        <w:t>neust</w:t>
      </w:r>
      <w:r w:rsidRPr="004F103E">
        <w:rPr>
          <w:color w:val="000000"/>
          <w:highlight w:val="yellow"/>
        </w:rPr>
        <w:t>á</w:t>
      </w:r>
      <w:r w:rsidRPr="004F103E">
        <w:rPr>
          <w:color w:val="000000"/>
          <w:highlight w:val="yellow"/>
        </w:rPr>
        <w:t>le mne atakoval</w:t>
      </w:r>
      <w:r>
        <w:rPr>
          <w:color w:val="000000"/>
        </w:rPr>
        <w:t xml:space="preserve"> a já musela navštěvovat psychologickou poradnu. </w:t>
      </w:r>
      <w:r w:rsidRPr="004F103E">
        <w:rPr>
          <w:color w:val="000000"/>
          <w:highlight w:val="yellow"/>
        </w:rPr>
        <w:t>Zjistila jsem, že si vzal nebankovní půjčku, ve které mne uvedl jako ručitele a spoludlužníka.</w:t>
      </w:r>
      <w:r>
        <w:rPr>
          <w:color w:val="000000"/>
        </w:rPr>
        <w:t xml:space="preserve"> Byla to pro mne velmi složitá životní situace. Abych vše finančně zvládla, musela jsem pracovat i při mateřské dov</w:t>
      </w:r>
      <w:r>
        <w:rPr>
          <w:color w:val="000000"/>
        </w:rPr>
        <w:t>o</w:t>
      </w:r>
      <w:r>
        <w:rPr>
          <w:color w:val="000000"/>
        </w:rPr>
        <w:t>lené na částečný úvazek.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 xml:space="preserve">Po nějaké době jsem se náhodou dozvěděla, že je </w:t>
      </w:r>
      <w:r w:rsidRPr="004F103E">
        <w:rPr>
          <w:color w:val="000000"/>
          <w:highlight w:val="yellow"/>
        </w:rPr>
        <w:t>partner ve výkonu trestu</w:t>
      </w:r>
      <w:r>
        <w:rPr>
          <w:color w:val="000000"/>
        </w:rPr>
        <w:t xml:space="preserve">, a to </w:t>
      </w:r>
      <w:r w:rsidRPr="004F103E">
        <w:rPr>
          <w:color w:val="000000"/>
          <w:highlight w:val="yellow"/>
        </w:rPr>
        <w:t>do srpna 2019.</w:t>
      </w:r>
      <w:r>
        <w:rPr>
          <w:color w:val="000000"/>
        </w:rPr>
        <w:t xml:space="preserve"> Na radu mého právního zástupce jsem podala exekuční příkaz na vymáhání alimentů. Dozvěděla jsem se ale, že ve věznici uvedl pouze jednu vyživovací povinnost, a to na svého prvního syna, a že tedy bude složitější vymáhání.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 w:rsidRPr="004F103E">
        <w:rPr>
          <w:color w:val="000000"/>
          <w:highlight w:val="yellow"/>
        </w:rPr>
        <w:lastRenderedPageBreak/>
        <w:t>Protože se blíží konec trestu, podal na mne udání na OSPOD, že ho neinformuji o synovi, například o jeho zdravotním stavu, zda chodí do školky a podobně... Tyto informace ho nikdy nezajímaly, ale i tak jsem je tedy odeslala na jeho oficiální adresu do věznice.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Svá tvrzení mohu kdykoliv prokázat svědeckými výpověďmi, fotografiemi, výpisy z komun</w:t>
      </w:r>
      <w:r>
        <w:rPr>
          <w:color w:val="000000"/>
        </w:rPr>
        <w:t>i</w:t>
      </w:r>
      <w:r>
        <w:rPr>
          <w:color w:val="000000"/>
        </w:rPr>
        <w:t>kace, nahrávkami výhružek a podobně.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Nechci synovi upírat právo na otce ani otci nechci bránit ve vídání syna, ale po mých zkuš</w:t>
      </w:r>
      <w:r>
        <w:rPr>
          <w:color w:val="000000"/>
        </w:rPr>
        <w:t>e</w:t>
      </w:r>
      <w:r>
        <w:rPr>
          <w:color w:val="000000"/>
        </w:rPr>
        <w:t>nost mám obavu, že otec bude syna pouze využívat a případně naší rodinu přes syna vydírat. Bojím se i o synovo zdraví. Věřím, že je schopný v budoucnu i požádat syna o výživné na otce.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Svého otce nikdy neviděl, nic od něj nikdy nedostal, žádné finanční prostředky ani jiné hmo</w:t>
      </w:r>
      <w:r>
        <w:rPr>
          <w:color w:val="000000"/>
        </w:rPr>
        <w:t>t</w:t>
      </w:r>
      <w:r>
        <w:rPr>
          <w:color w:val="000000"/>
        </w:rPr>
        <w:t>né věci.</w:t>
      </w:r>
    </w:p>
    <w:p w:rsidR="007C28E9" w:rsidRDefault="007C28E9" w:rsidP="007C28E9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Nyní jsou synovi tři roky a myslím si, že svého otce by měl poznat nejdříve až na to bude psychicky vyzrálý.</w:t>
      </w:r>
    </w:p>
    <w:p w:rsidR="007C28E9" w:rsidRDefault="007C28E9" w:rsidP="007C28E9"/>
    <w:p w:rsidR="007C28E9" w:rsidRDefault="007C28E9"/>
    <w:p w:rsidR="00B676E2" w:rsidRPr="00B676E2" w:rsidRDefault="00B676E2" w:rsidP="00B676E2">
      <w:pPr>
        <w:rPr>
          <w:b/>
        </w:rPr>
      </w:pPr>
      <w:r w:rsidRPr="00B676E2">
        <w:rPr>
          <w:b/>
        </w:rPr>
        <w:t>Rodičovská zodpovědnost může být pozastavena, omezena nebo jí může být rodič zb</w:t>
      </w:r>
      <w:r w:rsidRPr="00B676E2">
        <w:rPr>
          <w:b/>
        </w:rPr>
        <w:t>a</w:t>
      </w:r>
      <w:r w:rsidRPr="00B676E2">
        <w:rPr>
          <w:b/>
        </w:rPr>
        <w:t>ven úplně.</w:t>
      </w:r>
    </w:p>
    <w:p w:rsidR="00B676E2" w:rsidRPr="00B676E2" w:rsidRDefault="00B676E2" w:rsidP="00B676E2">
      <w:pPr>
        <w:rPr>
          <w:b/>
        </w:rPr>
      </w:pPr>
    </w:p>
    <w:p w:rsidR="007C28E9" w:rsidRDefault="00B676E2" w:rsidP="00B676E2">
      <w:r>
        <w:t>Brání-li rodiči ve výkonu jeho rodičovské odpovědnosti závažná okolnost a lze-li se domn</w:t>
      </w:r>
      <w:r>
        <w:t>í</w:t>
      </w:r>
      <w:r>
        <w:t>vat, že je toho v souladu se zájmy dítěte třeba, může soud rozhodnout, že se výkon rodičovské odpovědnosti tohoto rodiče pozastavuje. Nevykonává-li rodič svoji rodičovskou odpovědnost řádně a vyžaduje-li to zájem dítěte, soud jeho rodičovskou odpovědnost omezí, nebo omezí její výkon, a zároveň stanoví rozsah tohoto omezení. Jestliže rodič zneužívá svoji rodičovskou odpovědnost nebo její výkon, anebo svoji rodičovskou odpovědnost nebo její výkon záva</w:t>
      </w:r>
      <w:r>
        <w:t>ž</w:t>
      </w:r>
      <w:r>
        <w:t>ným způsobem zanedbává, soud jej jeho rodičovské odpovědnosti zbaví. Spáchal-li rodič pr</w:t>
      </w:r>
      <w:r>
        <w:t>o</w:t>
      </w:r>
      <w:r>
        <w:t>ti svému dítěti úmyslný trestný čin, nebo použil-li rodič své dítě, které není trestně odpově</w:t>
      </w:r>
      <w:r>
        <w:t>d</w:t>
      </w:r>
      <w:r>
        <w:t>né, ke spáchání trestného činu, nebo spáchal-li rodič trestný čin jako spolupachatel, návodce, pomocník či organizátor trestného činu spáchaného jeho dítětem, soud zvlášť posoudí, nejsou-li tu důvody pro zbavení rodiče jeho rodičovské odpovědnosti. Před rozhodnutím soudu o omezení rodičovské odpovědnosti soud vždy posoudí, zda je vzhledem k zájmu dítěte nezby</w:t>
      </w:r>
      <w:r>
        <w:t>t</w:t>
      </w:r>
      <w:r>
        <w:t>né omezit právo rodiče osobně se stýkat s dítětem. Dojde-li ke zbavení rodiče rodičovské o</w:t>
      </w:r>
      <w:r>
        <w:t>d</w:t>
      </w:r>
      <w:r>
        <w:t>povědnosti, zůstává rodiči právo osobně se stýkat s dítětem jen v případě, že soud rozhodne o zachování tohoto práva rodiči s přihlédnutím k zájmu dítěte. Pozastavení výkonu nebo zbav</w:t>
      </w:r>
      <w:r>
        <w:t>e</w:t>
      </w:r>
      <w:r>
        <w:t>ní rodičovské odpovědnosti nemá vliv na plnění vyživovací povinnosti k dítěti. Je-li rodičo</w:t>
      </w:r>
      <w:r>
        <w:t>v</w:t>
      </w:r>
      <w:r>
        <w:t>ská odpovědnost rodičů omezena nebo je-li omezen její výkon, jmenuje soud dítěti opatrovn</w:t>
      </w:r>
      <w:r>
        <w:t>í</w:t>
      </w:r>
      <w:r>
        <w:t>ka.</w:t>
      </w:r>
      <w:r w:rsidR="007C28E9">
        <w:t xml:space="preserve"> </w:t>
      </w:r>
    </w:p>
    <w:p w:rsidR="00B676E2" w:rsidRDefault="00B676E2" w:rsidP="00B676E2"/>
    <w:p w:rsidR="00B676E2" w:rsidRPr="00B676E2" w:rsidRDefault="00B676E2" w:rsidP="00B676E2">
      <w:pPr>
        <w:shd w:val="clear" w:color="auto" w:fill="FFFFFF"/>
        <w:spacing w:line="330" w:lineRule="atLeast"/>
        <w:outlineLvl w:val="2"/>
        <w:rPr>
          <w:rFonts w:ascii="Arial" w:eastAsia="Times New Roman" w:hAnsi="Arial" w:cs="Arial"/>
          <w:b/>
          <w:bCs/>
          <w:color w:val="08A8F8"/>
          <w:sz w:val="22"/>
          <w:szCs w:val="22"/>
        </w:rPr>
      </w:pPr>
      <w:r w:rsidRPr="00B676E2">
        <w:rPr>
          <w:rFonts w:ascii="Arial" w:eastAsia="Times New Roman" w:hAnsi="Arial" w:cs="Arial"/>
          <w:b/>
          <w:bCs/>
          <w:color w:val="08A8F8"/>
          <w:sz w:val="22"/>
          <w:szCs w:val="22"/>
        </w:rPr>
        <w:t>Rodičovská odpovědnost</w:t>
      </w:r>
    </w:p>
    <w:p w:rsidR="00B676E2" w:rsidRPr="00B676E2" w:rsidRDefault="00B676E2" w:rsidP="00B676E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</w:rPr>
      </w:pPr>
      <w:r w:rsidRPr="00B676E2">
        <w:rPr>
          <w:rFonts w:ascii="Arial" w:eastAsia="Times New Roman" w:hAnsi="Arial" w:cs="Arial"/>
          <w:b/>
          <w:bCs/>
          <w:color w:val="FF8400"/>
          <w:sz w:val="20"/>
          <w:szCs w:val="20"/>
        </w:rPr>
        <w:t>§ 865</w:t>
      </w:r>
      <w:r>
        <w:rPr>
          <w:rFonts w:ascii="Arial" w:eastAsia="Times New Roman" w:hAnsi="Arial" w:cs="Arial"/>
          <w:b/>
          <w:bCs/>
          <w:color w:val="FF8400"/>
          <w:sz w:val="20"/>
          <w:szCs w:val="20"/>
        </w:rPr>
        <w:t>an</w:t>
      </w:r>
    </w:p>
    <w:p w:rsidR="00B676E2" w:rsidRDefault="00B676E2" w:rsidP="00B676E2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8400"/>
          <w:sz w:val="20"/>
          <w:szCs w:val="20"/>
        </w:rPr>
      </w:pPr>
    </w:p>
    <w:p w:rsidR="00B676E2" w:rsidRDefault="00B676E2" w:rsidP="00B676E2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8400"/>
          <w:sz w:val="20"/>
          <w:szCs w:val="20"/>
        </w:rPr>
      </w:pPr>
    </w:p>
    <w:p w:rsidR="00B676E2" w:rsidRDefault="00B676E2" w:rsidP="00B676E2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8400"/>
          <w:sz w:val="20"/>
          <w:szCs w:val="20"/>
        </w:rPr>
      </w:pPr>
      <w:r>
        <w:rPr>
          <w:rFonts w:ascii="Arial" w:hAnsi="Arial" w:cs="Arial"/>
          <w:b/>
          <w:bCs/>
          <w:color w:val="FF8400"/>
          <w:sz w:val="20"/>
          <w:szCs w:val="20"/>
        </w:rPr>
        <w:t>§ 870</w:t>
      </w:r>
    </w:p>
    <w:p w:rsidR="00B676E2" w:rsidRDefault="00B676E2" w:rsidP="00B676E2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Nevykonává-li rodič svoji rodičovskou odpovědnost řádně a vyžaduje-li to zájem dítěte, soud jeho rodičovskou odpovědnost omezí, nebo omezí její výkon, a zároveň stanoví rozsah tohoto omezení.</w:t>
      </w:r>
    </w:p>
    <w:p w:rsidR="00B676E2" w:rsidRDefault="00B676E2" w:rsidP="00B676E2"/>
    <w:p w:rsidR="00B676E2" w:rsidRDefault="00B676E2" w:rsidP="00B676E2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8400"/>
          <w:sz w:val="20"/>
          <w:szCs w:val="20"/>
        </w:rPr>
      </w:pPr>
      <w:r>
        <w:rPr>
          <w:rFonts w:ascii="Arial" w:hAnsi="Arial" w:cs="Arial"/>
          <w:b/>
          <w:bCs/>
          <w:color w:val="FF8400"/>
          <w:sz w:val="20"/>
          <w:szCs w:val="20"/>
        </w:rPr>
        <w:t>§ 871</w:t>
      </w:r>
    </w:p>
    <w:p w:rsidR="00B676E2" w:rsidRDefault="00B676E2" w:rsidP="00B676E2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lastRenderedPageBreak/>
        <w:t>(1)</w:t>
      </w:r>
      <w:r>
        <w:rPr>
          <w:rFonts w:ascii="Arial" w:hAnsi="Arial" w:cs="Arial"/>
          <w:color w:val="000000"/>
          <w:sz w:val="20"/>
          <w:szCs w:val="20"/>
        </w:rPr>
        <w:t> Zneužívá-li rodič svoji rodičovskou odpovědnost nebo její výkon, anebo svoji rodičovskou odp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vědnost nebo její výkon závažným způsobem zanedbává, soud jej jeho rodičovské odpovědnosti zb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ví.</w:t>
      </w:r>
    </w:p>
    <w:p w:rsidR="00403F7E" w:rsidRDefault="00403F7E" w:rsidP="00B676E2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03F7E" w:rsidRDefault="00403F7E" w:rsidP="00403F7E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8400"/>
          <w:sz w:val="20"/>
          <w:szCs w:val="20"/>
        </w:rPr>
      </w:pPr>
      <w:r>
        <w:rPr>
          <w:rFonts w:ascii="Arial" w:hAnsi="Arial" w:cs="Arial"/>
          <w:b/>
          <w:bCs/>
          <w:color w:val="FF8400"/>
          <w:sz w:val="20"/>
          <w:szCs w:val="20"/>
        </w:rPr>
        <w:t>§ 872</w:t>
      </w:r>
    </w:p>
    <w:p w:rsidR="00403F7E" w:rsidRDefault="00403F7E" w:rsidP="00403F7E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 rozhodnutím soudu o omezení rodičovské odpovědnosti soud vždy posoudí, zda je vzhledem k zájmu dítěte nezbytné omezit právo rodiče osobně se stýkat s dítětem. Dojde-li ke zbavení rodiče rodičovské odpovědnosti, zůstává rodiči právo osobně se stýkat s dítětem jen v případě, že soud ro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hodne o zachování tohoto práva rodiči s přihlédnutím k zájmu dítěte.</w:t>
      </w:r>
    </w:p>
    <w:p w:rsidR="00403F7E" w:rsidRDefault="00403F7E" w:rsidP="00403F7E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8400"/>
          <w:sz w:val="20"/>
          <w:szCs w:val="20"/>
        </w:rPr>
      </w:pPr>
    </w:p>
    <w:p w:rsidR="00403F7E" w:rsidRDefault="00403F7E" w:rsidP="00403F7E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8400"/>
          <w:sz w:val="20"/>
          <w:szCs w:val="20"/>
        </w:rPr>
      </w:pPr>
      <w:r>
        <w:rPr>
          <w:rFonts w:ascii="Arial" w:hAnsi="Arial" w:cs="Arial"/>
          <w:b/>
          <w:bCs/>
          <w:color w:val="FF8400"/>
          <w:sz w:val="20"/>
          <w:szCs w:val="20"/>
        </w:rPr>
        <w:t>§ 873</w:t>
      </w:r>
    </w:p>
    <w:p w:rsidR="00403F7E" w:rsidRDefault="00403F7E" w:rsidP="00403F7E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Zbavil-li soud rodiče rodičovské odpovědnosti, může zároveň rozhodnout, že jej zbavuje všech nebo některých povinností a práv stanovených v § 856, především práva dát souhlas k osvojení.</w:t>
      </w:r>
    </w:p>
    <w:p w:rsidR="00403F7E" w:rsidRDefault="00403F7E" w:rsidP="00403F7E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8400"/>
          <w:sz w:val="20"/>
          <w:szCs w:val="20"/>
        </w:rPr>
      </w:pPr>
    </w:p>
    <w:p w:rsidR="00403F7E" w:rsidRDefault="00403F7E" w:rsidP="00403F7E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8400"/>
          <w:sz w:val="20"/>
          <w:szCs w:val="20"/>
        </w:rPr>
      </w:pPr>
      <w:r>
        <w:rPr>
          <w:rFonts w:ascii="Arial" w:hAnsi="Arial" w:cs="Arial"/>
          <w:b/>
          <w:bCs/>
          <w:color w:val="FF8400"/>
          <w:sz w:val="20"/>
          <w:szCs w:val="20"/>
        </w:rPr>
        <w:t>§ 874</w:t>
      </w:r>
    </w:p>
    <w:p w:rsidR="00403F7E" w:rsidRDefault="00403F7E" w:rsidP="00403F7E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Zbavení rodiče jeho rodičovské odpovědnosti ani její omezení nemá vliv na jeho vyživovací povinnost k dítěti.</w:t>
      </w:r>
    </w:p>
    <w:p w:rsidR="00403F7E" w:rsidRDefault="00403F7E" w:rsidP="00403F7E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03F7E" w:rsidRDefault="00403F7E" w:rsidP="00403F7E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03F7E" w:rsidRPr="00403F7E" w:rsidRDefault="00403F7E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3F7E">
        <w:rPr>
          <w:color w:val="000000"/>
        </w:rPr>
        <w:t xml:space="preserve">Vážený pane řediteli, </w:t>
      </w:r>
    </w:p>
    <w:p w:rsidR="00403F7E" w:rsidRPr="00403F7E" w:rsidRDefault="00403F7E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3F7E" w:rsidRDefault="00403F7E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3F7E">
        <w:rPr>
          <w:color w:val="000000"/>
        </w:rPr>
        <w:t>prostudoval jsem podrobně zaslanou mi přílohu</w:t>
      </w:r>
      <w:r>
        <w:rPr>
          <w:color w:val="000000"/>
        </w:rPr>
        <w:t>,</w:t>
      </w:r>
      <w:r w:rsidRPr="00403F7E">
        <w:rPr>
          <w:color w:val="000000"/>
        </w:rPr>
        <w:t xml:space="preserve"> s</w:t>
      </w:r>
      <w:r>
        <w:rPr>
          <w:color w:val="000000"/>
        </w:rPr>
        <w:t>e</w:t>
      </w:r>
      <w:r w:rsidRPr="00403F7E">
        <w:rPr>
          <w:color w:val="000000"/>
        </w:rPr>
        <w:t xml:space="preserve">psanou matkou </w:t>
      </w:r>
      <w:proofErr w:type="spellStart"/>
      <w:r w:rsidRPr="00403F7E">
        <w:rPr>
          <w:color w:val="000000"/>
        </w:rPr>
        <w:t>nezl</w:t>
      </w:r>
      <w:proofErr w:type="spellEnd"/>
      <w:r w:rsidRPr="00403F7E">
        <w:rPr>
          <w:color w:val="000000"/>
        </w:rPr>
        <w:t xml:space="preserve">. dítěte, k němuž by měla zájem </w:t>
      </w:r>
      <w:r>
        <w:rPr>
          <w:color w:val="000000"/>
        </w:rPr>
        <w:t>zbavit jeho otce rodičovských práv.</w:t>
      </w:r>
    </w:p>
    <w:p w:rsidR="00030919" w:rsidRDefault="00030919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30919" w:rsidRDefault="00030919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Jsem  toho  názoru,  že  bude  zcela  na  místě, aby matka postupovala ve shodě s ustanovením </w:t>
      </w:r>
    </w:p>
    <w:p w:rsidR="00030919" w:rsidRDefault="00030919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§ </w:t>
      </w:r>
      <w:r w:rsidRPr="00030919">
        <w:rPr>
          <w:color w:val="000000"/>
        </w:rPr>
        <w:t>865an</w:t>
      </w:r>
      <w:r>
        <w:rPr>
          <w:color w:val="000000"/>
        </w:rPr>
        <w:t xml:space="preserve"> NOZ a obrátila se na příslušný soud s návrhem na úpravu rodičovských práv otce.</w:t>
      </w:r>
    </w:p>
    <w:p w:rsidR="00030919" w:rsidRDefault="00030919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30919" w:rsidRPr="004D7DA5" w:rsidRDefault="00030919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30919">
        <w:rPr>
          <w:color w:val="000000"/>
        </w:rPr>
        <w:t xml:space="preserve">Nevykonává-li rodič svoji rodičovskou odpovědnost řádně a vyžaduje-li to zájem dítěte, soud jeho rodičovskou odpovědnost </w:t>
      </w:r>
      <w:r w:rsidRPr="004D7DA5">
        <w:rPr>
          <w:b/>
          <w:color w:val="000000"/>
        </w:rPr>
        <w:t>omezí,</w:t>
      </w:r>
      <w:r w:rsidRPr="00030919">
        <w:rPr>
          <w:color w:val="000000"/>
        </w:rPr>
        <w:t xml:space="preserve"> nebo </w:t>
      </w:r>
      <w:r w:rsidRPr="004D7DA5">
        <w:rPr>
          <w:b/>
          <w:color w:val="000000"/>
        </w:rPr>
        <w:t>omezí její výkon</w:t>
      </w:r>
      <w:r w:rsidRPr="00030919">
        <w:rPr>
          <w:color w:val="000000"/>
        </w:rPr>
        <w:t>, a zároveň stanoví rozsah toh</w:t>
      </w:r>
      <w:r w:rsidRPr="00030919">
        <w:rPr>
          <w:color w:val="000000"/>
        </w:rPr>
        <w:t>o</w:t>
      </w:r>
      <w:r w:rsidRPr="00030919">
        <w:rPr>
          <w:color w:val="000000"/>
        </w:rPr>
        <w:t xml:space="preserve">to omezení. Jestliže rodič zneužívá svoji rodičovskou odpovědnost nebo její výkon, anebo svoji rodičovskou odpovědnost nebo její výkon závažným způsobem zanedbává, soud jej jeho rodičovské odpovědnosti </w:t>
      </w:r>
      <w:r w:rsidRPr="004D7DA5">
        <w:rPr>
          <w:b/>
          <w:color w:val="000000"/>
        </w:rPr>
        <w:t>zbaví.</w:t>
      </w:r>
    </w:p>
    <w:p w:rsidR="00403F7E" w:rsidRDefault="00403F7E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676E2" w:rsidRDefault="004D7DA5" w:rsidP="00A85B1C">
      <w:pPr>
        <w:jc w:val="both"/>
      </w:pPr>
      <w:r>
        <w:t xml:space="preserve">Samozřejmě, tak jako v každém případě </w:t>
      </w:r>
      <w:r w:rsidR="00A85B1C">
        <w:t xml:space="preserve">při </w:t>
      </w:r>
      <w:r>
        <w:t>podání návrhu soudu, bude třeba, aby matka př</w:t>
      </w:r>
      <w:r>
        <w:t>e</w:t>
      </w:r>
      <w:r>
        <w:t xml:space="preserve">svědčila soud </w:t>
      </w:r>
      <w:r w:rsidR="00A85B1C">
        <w:t xml:space="preserve">unesením svého důkazního břemene, že se oprávněně </w:t>
      </w:r>
      <w:r w:rsidR="00A85B1C" w:rsidRPr="00D975FC">
        <w:rPr>
          <w:b/>
        </w:rPr>
        <w:t>a hlavně oprávněně v zájmu dítěte</w:t>
      </w:r>
      <w:r w:rsidR="00A85B1C">
        <w:t xml:space="preserve"> domáhá kladného rozhodnutí soudu.</w:t>
      </w:r>
      <w:r>
        <w:t xml:space="preserve"> </w:t>
      </w:r>
    </w:p>
    <w:p w:rsidR="00A85B1C" w:rsidRDefault="00A85B1C" w:rsidP="00A85B1C">
      <w:pPr>
        <w:jc w:val="both"/>
      </w:pPr>
    </w:p>
    <w:p w:rsidR="00A85B1C" w:rsidRDefault="00A85B1C" w:rsidP="00A85B1C">
      <w:pPr>
        <w:jc w:val="both"/>
      </w:pPr>
      <w:r>
        <w:t xml:space="preserve">Tedy pokud je pravdou to, co matka uvádí ve své zpovědi, pak jsem toho názoru, </w:t>
      </w:r>
      <w:r w:rsidRPr="00D975FC">
        <w:rPr>
          <w:color w:val="FF0000"/>
        </w:rPr>
        <w:t>že podání k soudu má smysl.</w:t>
      </w:r>
      <w:r>
        <w:t xml:space="preserve"> A to zvláště, když vždy měla právní zastoupení.</w:t>
      </w:r>
      <w:r w:rsidRPr="00A85B1C">
        <w:t xml:space="preserve"> </w:t>
      </w:r>
    </w:p>
    <w:p w:rsidR="00A85B1C" w:rsidRDefault="00A85B1C" w:rsidP="00A85B1C">
      <w:pPr>
        <w:jc w:val="both"/>
      </w:pPr>
    </w:p>
    <w:p w:rsidR="00A85B1C" w:rsidRDefault="00A85B1C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3F7E">
        <w:rPr>
          <w:color w:val="000000"/>
        </w:rPr>
        <w:t xml:space="preserve">Vážený pane řediteli, </w:t>
      </w:r>
      <w:r>
        <w:rPr>
          <w:color w:val="000000"/>
        </w:rPr>
        <w:t>držím Vaší klientce palce a Vám přeji příjemný zbytek dne.</w:t>
      </w:r>
    </w:p>
    <w:p w:rsidR="00A85B1C" w:rsidRDefault="00A85B1C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5B1C" w:rsidRDefault="00A85B1C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 pozdravem</w:t>
      </w:r>
    </w:p>
    <w:p w:rsidR="00A85B1C" w:rsidRDefault="00A85B1C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5B1C" w:rsidRPr="00403F7E" w:rsidRDefault="00A85B1C" w:rsidP="00A85B1C">
      <w:pPr>
        <w:pStyle w:val="l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Jareš</w:t>
      </w:r>
    </w:p>
    <w:p w:rsidR="00D975FC" w:rsidRDefault="00D975FC" w:rsidP="00A85B1C">
      <w:pPr>
        <w:rPr>
          <w:lang w:eastAsia="en-US"/>
        </w:rPr>
      </w:pPr>
    </w:p>
    <w:p w:rsidR="00D975FC" w:rsidRDefault="00A85B1C" w:rsidP="00D975FC">
      <w:pPr>
        <w:rPr>
          <w:rFonts w:ascii="Tahoma" w:eastAsia="Times New Roman" w:hAnsi="Tahoma" w:cs="Tahoma"/>
          <w:sz w:val="20"/>
          <w:szCs w:val="20"/>
        </w:rPr>
      </w:pPr>
      <w:r w:rsidRPr="00A85B1C">
        <w:rPr>
          <w:lang w:eastAsia="en-US"/>
        </w:rPr>
        <w:t xml:space="preserve">Odesláno : </w:t>
      </w:r>
      <w:proofErr w:type="spellStart"/>
      <w:r w:rsidR="00D975FC"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 w:rsidR="00D975FC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D975FC">
        <w:rPr>
          <w:rFonts w:ascii="Tahoma" w:eastAsia="Times New Roman" w:hAnsi="Tahoma" w:cs="Tahoma"/>
          <w:sz w:val="20"/>
          <w:szCs w:val="20"/>
        </w:rPr>
        <w:t xml:space="preserve"> Karel Jareš [mailto:karel.jares@obcanskeporadny.cz] </w:t>
      </w:r>
      <w:r w:rsidR="00D975FC">
        <w:rPr>
          <w:rFonts w:ascii="Tahoma" w:eastAsia="Times New Roman" w:hAnsi="Tahoma" w:cs="Tahoma"/>
          <w:sz w:val="20"/>
          <w:szCs w:val="20"/>
        </w:rPr>
        <w:br/>
      </w:r>
      <w:r w:rsidR="00D975FC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D975FC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D975FC"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 w:rsidR="00D975FC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D975FC"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 w:rsidR="00D975FC">
        <w:rPr>
          <w:rFonts w:ascii="Tahoma" w:eastAsia="Times New Roman" w:hAnsi="Tahoma" w:cs="Tahoma"/>
          <w:sz w:val="20"/>
          <w:szCs w:val="20"/>
        </w:rPr>
        <w:t xml:space="preserve"> 02, 2019 3:53 PM </w:t>
      </w:r>
      <w:r w:rsidR="00D975FC" w:rsidRPr="00D975FC">
        <w:rPr>
          <w:rFonts w:ascii="Tahoma" w:eastAsia="Times New Roman" w:hAnsi="Tahoma" w:cs="Tahoma"/>
          <w:sz w:val="20"/>
          <w:szCs w:val="20"/>
          <w:highlight w:val="yellow"/>
        </w:rPr>
        <w:t>út 2.4.2019 15:53</w:t>
      </w:r>
      <w:r w:rsidR="00D975FC">
        <w:rPr>
          <w:rFonts w:ascii="Tahoma" w:eastAsia="Times New Roman" w:hAnsi="Tahoma" w:cs="Tahoma"/>
          <w:sz w:val="20"/>
          <w:szCs w:val="20"/>
        </w:rPr>
        <w:br/>
      </w:r>
      <w:r w:rsidR="00D975FC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="00D975FC">
        <w:rPr>
          <w:rFonts w:ascii="Tahoma" w:eastAsia="Times New Roman" w:hAnsi="Tahoma" w:cs="Tahoma"/>
          <w:sz w:val="20"/>
          <w:szCs w:val="20"/>
        </w:rPr>
        <w:t xml:space="preserve"> 'Občanská poradna Jihlava, z. s. '</w:t>
      </w:r>
      <w:r w:rsidR="00D975FC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="00D975FC"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 w:rsidR="00D975FC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D975FC">
        <w:rPr>
          <w:rFonts w:ascii="Tahoma" w:eastAsia="Times New Roman" w:hAnsi="Tahoma" w:cs="Tahoma"/>
          <w:sz w:val="20"/>
          <w:szCs w:val="20"/>
        </w:rPr>
        <w:t xml:space="preserve"> Stanislav Skalický</w:t>
      </w:r>
      <w:r w:rsidR="00D975FC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="00D975FC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 w:rsidR="00D975FC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D975FC">
        <w:rPr>
          <w:rFonts w:ascii="Tahoma" w:eastAsia="Times New Roman" w:hAnsi="Tahoma" w:cs="Tahoma"/>
          <w:sz w:val="20"/>
          <w:szCs w:val="20"/>
        </w:rPr>
        <w:t xml:space="preserve"> RE: prosba o konzultaci</w:t>
      </w:r>
    </w:p>
    <w:p w:rsidR="00D975FC" w:rsidRDefault="00D975FC" w:rsidP="00D975FC"/>
    <w:p w:rsidR="00A85B1C" w:rsidRDefault="00A85B1C" w:rsidP="00A85B1C">
      <w:pPr>
        <w:rPr>
          <w:lang w:eastAsia="en-US"/>
        </w:rPr>
      </w:pPr>
    </w:p>
    <w:p w:rsidR="00A85B1C" w:rsidRDefault="00A85B1C" w:rsidP="00A85B1C">
      <w:pPr>
        <w:jc w:val="both"/>
      </w:pPr>
    </w:p>
    <w:sectPr w:rsidR="00A8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9"/>
    <w:rsid w:val="00030919"/>
    <w:rsid w:val="002521ED"/>
    <w:rsid w:val="00295F82"/>
    <w:rsid w:val="00403F7E"/>
    <w:rsid w:val="00420A50"/>
    <w:rsid w:val="004D7DA5"/>
    <w:rsid w:val="004F103E"/>
    <w:rsid w:val="007C28E9"/>
    <w:rsid w:val="00A85B1C"/>
    <w:rsid w:val="00B676E2"/>
    <w:rsid w:val="00D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8E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28E9"/>
    <w:pPr>
      <w:spacing w:before="100" w:beforeAutospacing="1" w:after="100" w:afterAutospacing="1"/>
    </w:pPr>
    <w:rPr>
      <w:rFonts w:eastAsia="Times New Roman"/>
    </w:rPr>
  </w:style>
  <w:style w:type="paragraph" w:customStyle="1" w:styleId="l6">
    <w:name w:val="l6"/>
    <w:basedOn w:val="Normln"/>
    <w:rsid w:val="00B676E2"/>
    <w:pPr>
      <w:spacing w:before="100" w:beforeAutospacing="1" w:after="100" w:afterAutospacing="1"/>
    </w:pPr>
    <w:rPr>
      <w:rFonts w:eastAsia="Times New Roman"/>
    </w:rPr>
  </w:style>
  <w:style w:type="paragraph" w:customStyle="1" w:styleId="l7">
    <w:name w:val="l7"/>
    <w:basedOn w:val="Normln"/>
    <w:rsid w:val="00B676E2"/>
    <w:pPr>
      <w:spacing w:before="100" w:beforeAutospacing="1" w:after="100" w:afterAutospacing="1"/>
    </w:pPr>
    <w:rPr>
      <w:rFonts w:eastAsia="Times New Roman"/>
    </w:rPr>
  </w:style>
  <w:style w:type="character" w:styleId="PromnnHTML">
    <w:name w:val="HTML Variable"/>
    <w:basedOn w:val="Standardnpsmoodstavce"/>
    <w:uiPriority w:val="99"/>
    <w:semiHidden/>
    <w:unhideWhenUsed/>
    <w:rsid w:val="00B676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8E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28E9"/>
    <w:pPr>
      <w:spacing w:before="100" w:beforeAutospacing="1" w:after="100" w:afterAutospacing="1"/>
    </w:pPr>
    <w:rPr>
      <w:rFonts w:eastAsia="Times New Roman"/>
    </w:rPr>
  </w:style>
  <w:style w:type="paragraph" w:customStyle="1" w:styleId="l6">
    <w:name w:val="l6"/>
    <w:basedOn w:val="Normln"/>
    <w:rsid w:val="00B676E2"/>
    <w:pPr>
      <w:spacing w:before="100" w:beforeAutospacing="1" w:after="100" w:afterAutospacing="1"/>
    </w:pPr>
    <w:rPr>
      <w:rFonts w:eastAsia="Times New Roman"/>
    </w:rPr>
  </w:style>
  <w:style w:type="paragraph" w:customStyle="1" w:styleId="l7">
    <w:name w:val="l7"/>
    <w:basedOn w:val="Normln"/>
    <w:rsid w:val="00B676E2"/>
    <w:pPr>
      <w:spacing w:before="100" w:beforeAutospacing="1" w:after="100" w:afterAutospacing="1"/>
    </w:pPr>
    <w:rPr>
      <w:rFonts w:eastAsia="Times New Roman"/>
    </w:rPr>
  </w:style>
  <w:style w:type="character" w:styleId="PromnnHTML">
    <w:name w:val="HTML Variable"/>
    <w:basedOn w:val="Standardnpsmoodstavce"/>
    <w:uiPriority w:val="99"/>
    <w:semiHidden/>
    <w:unhideWhenUsed/>
    <w:rsid w:val="00B67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Jares</dc:creator>
  <cp:lastModifiedBy>Karel Jares</cp:lastModifiedBy>
  <cp:revision>3</cp:revision>
  <dcterms:created xsi:type="dcterms:W3CDTF">2019-04-02T13:58:00Z</dcterms:created>
  <dcterms:modified xsi:type="dcterms:W3CDTF">2019-04-02T13:59:00Z</dcterms:modified>
</cp:coreProperties>
</file>