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88" w:rsidRPr="00776AE8" w:rsidRDefault="002B7E88" w:rsidP="00776AE8">
      <w:pPr>
        <w:jc w:val="center"/>
        <w:rPr>
          <w:b/>
          <w:sz w:val="36"/>
          <w:szCs w:val="36"/>
          <w:highlight w:val="yellow"/>
          <w:lang w:eastAsia="en-US"/>
        </w:rPr>
      </w:pPr>
      <w:r w:rsidRPr="00776AE8">
        <w:rPr>
          <w:highlight w:val="yellow"/>
          <w:lang w:eastAsia="en-US"/>
        </w:rPr>
        <w:t>Oblast:</w:t>
      </w:r>
      <w:r w:rsidR="00776AE8" w:rsidRPr="00776AE8">
        <w:rPr>
          <w:highlight w:val="yellow"/>
          <w:lang w:eastAsia="en-US"/>
        </w:rPr>
        <w:t xml:space="preserve"> </w:t>
      </w:r>
      <w:r w:rsidR="00776AE8" w:rsidRPr="00776AE8">
        <w:rPr>
          <w:b/>
          <w:sz w:val="36"/>
          <w:szCs w:val="36"/>
          <w:highlight w:val="yellow"/>
          <w:lang w:eastAsia="en-US"/>
        </w:rPr>
        <w:t>Občanské soudní řízení a jeho alternativy</w:t>
      </w:r>
    </w:p>
    <w:p w:rsidR="002B7E88" w:rsidRPr="00776AE8" w:rsidRDefault="002B7E88" w:rsidP="00776AE8">
      <w:pPr>
        <w:jc w:val="center"/>
        <w:rPr>
          <w:b/>
          <w:sz w:val="28"/>
          <w:szCs w:val="28"/>
          <w:lang w:eastAsia="en-US"/>
        </w:rPr>
      </w:pPr>
      <w:r w:rsidRPr="00776AE8">
        <w:rPr>
          <w:highlight w:val="yellow"/>
          <w:lang w:eastAsia="en-US"/>
        </w:rPr>
        <w:t>Podoblast:</w:t>
      </w:r>
      <w:r w:rsidR="00776AE8" w:rsidRPr="00776AE8">
        <w:rPr>
          <w:highlight w:val="yellow"/>
          <w:lang w:eastAsia="en-US"/>
        </w:rPr>
        <w:t xml:space="preserve"> </w:t>
      </w:r>
      <w:r w:rsidR="00776AE8" w:rsidRPr="00776AE8">
        <w:rPr>
          <w:b/>
          <w:sz w:val="28"/>
          <w:szCs w:val="28"/>
          <w:highlight w:val="lightGray"/>
          <w:lang w:eastAsia="en-US"/>
        </w:rPr>
        <w:t>Exekuční řízení dle exekučního řádu</w:t>
      </w:r>
    </w:p>
    <w:p w:rsidR="002B7E88" w:rsidRPr="00776AE8" w:rsidRDefault="002B7E88" w:rsidP="00120C85">
      <w:pPr>
        <w:pStyle w:val="Prosttext"/>
        <w:rPr>
          <w:b/>
          <w:sz w:val="28"/>
          <w:szCs w:val="28"/>
        </w:rPr>
      </w:pPr>
    </w:p>
    <w:p w:rsidR="00120C85" w:rsidRDefault="00120C85" w:rsidP="00120C85">
      <w:pPr>
        <w:pStyle w:val="Prosttext"/>
      </w:pPr>
      <w:r>
        <w:t>Dobrý den,</w:t>
      </w:r>
    </w:p>
    <w:p w:rsidR="00120C85" w:rsidRDefault="00120C85" w:rsidP="00120C85">
      <w:pPr>
        <w:pStyle w:val="Prosttext"/>
      </w:pPr>
    </w:p>
    <w:p w:rsidR="00120C85" w:rsidRDefault="00120C85" w:rsidP="00120C85">
      <w:pPr>
        <w:pStyle w:val="Prosttext"/>
      </w:pPr>
      <w:r>
        <w:t xml:space="preserve">Chtěla bych se Vás zeptat na dotaz ohledně exekucí. </w:t>
      </w:r>
    </w:p>
    <w:p w:rsidR="00120C85" w:rsidRDefault="00120C85" w:rsidP="00120C85">
      <w:pPr>
        <w:pStyle w:val="Prosttext"/>
      </w:pPr>
      <w:r>
        <w:t xml:space="preserve">Jedné se o to, že </w:t>
      </w:r>
      <w:r w:rsidRPr="00E176AC">
        <w:rPr>
          <w:highlight w:val="yellow"/>
        </w:rPr>
        <w:t>klient měl dluh u Všeobecné zdravotní pojišťovny</w:t>
      </w:r>
      <w:r>
        <w:t xml:space="preserve">, která vydala usnesení o exekuci na klienta </w:t>
      </w:r>
      <w:proofErr w:type="gramStart"/>
      <w:r w:rsidRPr="00E176AC">
        <w:rPr>
          <w:highlight w:val="yellow"/>
        </w:rPr>
        <w:t>7.2.2011</w:t>
      </w:r>
      <w:proofErr w:type="gramEnd"/>
      <w:r w:rsidRPr="00E176AC">
        <w:rPr>
          <w:highlight w:val="yellow"/>
        </w:rPr>
        <w:t>.</w:t>
      </w:r>
      <w:r w:rsidR="00F746FE">
        <w:t xml:space="preserve"> Kl</w:t>
      </w:r>
      <w:r>
        <w:t>i</w:t>
      </w:r>
      <w:r w:rsidR="00F746FE">
        <w:t>e</w:t>
      </w:r>
      <w:r>
        <w:t xml:space="preserve">nt psal pojišťovně žádost o odstranění tvrdosti. </w:t>
      </w:r>
      <w:r w:rsidRPr="00E176AC">
        <w:rPr>
          <w:highlight w:val="yellow"/>
        </w:rPr>
        <w:t xml:space="preserve">Této žádosti bylo vyhověno a on byl dluhu vůči </w:t>
      </w:r>
      <w:r w:rsidR="00F746FE" w:rsidRPr="00E176AC">
        <w:rPr>
          <w:highlight w:val="yellow"/>
        </w:rPr>
        <w:t>pojišťovně</w:t>
      </w:r>
      <w:r w:rsidRPr="00E176AC">
        <w:rPr>
          <w:highlight w:val="yellow"/>
        </w:rPr>
        <w:t xml:space="preserve"> zbaven.</w:t>
      </w:r>
      <w:r>
        <w:t xml:space="preserve"> </w:t>
      </w:r>
    </w:p>
    <w:p w:rsidR="00120C85" w:rsidRDefault="00120C85" w:rsidP="00120C85">
      <w:pPr>
        <w:pStyle w:val="Prosttext"/>
      </w:pPr>
    </w:p>
    <w:p w:rsidR="00120C85" w:rsidRDefault="00120C85" w:rsidP="00120C85">
      <w:pPr>
        <w:pStyle w:val="Prosttext"/>
      </w:pPr>
      <w:proofErr w:type="gramStart"/>
      <w:r w:rsidRPr="00E176AC">
        <w:rPr>
          <w:highlight w:val="yellow"/>
        </w:rPr>
        <w:t>15.3.2019</w:t>
      </w:r>
      <w:proofErr w:type="gramEnd"/>
      <w:r>
        <w:t xml:space="preserve"> přišel </w:t>
      </w:r>
      <w:r w:rsidRPr="00E176AC">
        <w:rPr>
          <w:highlight w:val="yellow"/>
        </w:rPr>
        <w:t xml:space="preserve">od soudního </w:t>
      </w:r>
      <w:r w:rsidR="00F746FE">
        <w:rPr>
          <w:highlight w:val="yellow"/>
        </w:rPr>
        <w:t>exekutora e</w:t>
      </w:r>
      <w:r w:rsidRPr="00E176AC">
        <w:rPr>
          <w:highlight w:val="yellow"/>
        </w:rPr>
        <w:t>xekuční příkaz na provedení exekuce</w:t>
      </w:r>
      <w:r>
        <w:t xml:space="preserve"> srážkami ze mzdy a jiných příjmů. V tomto příkazu je uváděn </w:t>
      </w:r>
      <w:r w:rsidRPr="00E176AC">
        <w:rPr>
          <w:highlight w:val="yellow"/>
        </w:rPr>
        <w:t>jako oprávněný Všeobecná zdravotní pojišťovna.</w:t>
      </w:r>
      <w:r>
        <w:t xml:space="preserve"> V konkré</w:t>
      </w:r>
      <w:r>
        <w:t>t</w:t>
      </w:r>
      <w:r>
        <w:t xml:space="preserve">ní tabulce </w:t>
      </w:r>
      <w:r w:rsidR="00F746FE">
        <w:t>v</w:t>
      </w:r>
      <w:r w:rsidR="00F746FE">
        <w:t>y</w:t>
      </w:r>
      <w:r w:rsidR="00F746FE">
        <w:t>účtování</w:t>
      </w:r>
      <w:bookmarkStart w:id="0" w:name="_GoBack"/>
      <w:bookmarkEnd w:id="0"/>
      <w:r>
        <w:t xml:space="preserve"> jsou uvedeny </w:t>
      </w:r>
      <w:r w:rsidRPr="00E176AC">
        <w:rPr>
          <w:highlight w:val="yellow"/>
        </w:rPr>
        <w:t>položky na náklady exekutora.</w:t>
      </w:r>
      <w:r>
        <w:t xml:space="preserve">  </w:t>
      </w:r>
    </w:p>
    <w:p w:rsidR="00120C85" w:rsidRDefault="00120C85" w:rsidP="00120C85">
      <w:pPr>
        <w:pStyle w:val="Prosttext"/>
      </w:pPr>
    </w:p>
    <w:p w:rsidR="00120C85" w:rsidRPr="00E176AC" w:rsidRDefault="00120C85" w:rsidP="00120C85">
      <w:pPr>
        <w:pStyle w:val="Prosttext"/>
        <w:rPr>
          <w:b/>
          <w:color w:val="FF0000"/>
        </w:rPr>
      </w:pPr>
      <w:r>
        <w:t xml:space="preserve">Chtěla jsem se zeptat, </w:t>
      </w:r>
      <w:r w:rsidRPr="00E176AC">
        <w:rPr>
          <w:b/>
          <w:color w:val="FF0000"/>
        </w:rPr>
        <w:t>zda je možné s takovýmto zpožděním tuto pohledávku vymáhat.</w:t>
      </w:r>
      <w:r w:rsidRPr="00E176AC">
        <w:rPr>
          <w:color w:val="FF0000"/>
        </w:rPr>
        <w:t xml:space="preserve"> </w:t>
      </w:r>
      <w:r>
        <w:t xml:space="preserve">Také jsem se chtěla zeptat, zda </w:t>
      </w:r>
      <w:r w:rsidRPr="00E176AC">
        <w:rPr>
          <w:b/>
          <w:color w:val="FF0000"/>
        </w:rPr>
        <w:t xml:space="preserve">když </w:t>
      </w:r>
      <w:proofErr w:type="gramStart"/>
      <w:r w:rsidRPr="00E176AC">
        <w:rPr>
          <w:b/>
          <w:color w:val="FF0000"/>
        </w:rPr>
        <w:t>byl</w:t>
      </w:r>
      <w:proofErr w:type="gramEnd"/>
      <w:r w:rsidRPr="00E176AC">
        <w:rPr>
          <w:b/>
          <w:color w:val="FF0000"/>
        </w:rPr>
        <w:t xml:space="preserve"> v podstatě dluh odpuštěn s tím </w:t>
      </w:r>
      <w:proofErr w:type="gramStart"/>
      <w:r w:rsidRPr="00E176AC">
        <w:rPr>
          <w:b/>
          <w:color w:val="FF0000"/>
        </w:rPr>
        <w:t>nejsou</w:t>
      </w:r>
      <w:proofErr w:type="gramEnd"/>
      <w:r w:rsidRPr="00E176AC">
        <w:rPr>
          <w:b/>
          <w:color w:val="FF0000"/>
        </w:rPr>
        <w:t xml:space="preserve"> odpuštěny i náklady na exek</w:t>
      </w:r>
      <w:r w:rsidRPr="00E176AC">
        <w:rPr>
          <w:b/>
          <w:color w:val="FF0000"/>
        </w:rPr>
        <w:t>u</w:t>
      </w:r>
      <w:r w:rsidRPr="00E176AC">
        <w:rPr>
          <w:b/>
          <w:color w:val="FF0000"/>
        </w:rPr>
        <w:t xml:space="preserve">tora. </w:t>
      </w:r>
    </w:p>
    <w:p w:rsidR="00120C85" w:rsidRPr="00E176AC" w:rsidRDefault="00120C85" w:rsidP="00120C85">
      <w:pPr>
        <w:pStyle w:val="Prosttext"/>
        <w:rPr>
          <w:b/>
          <w:color w:val="FF0000"/>
        </w:rPr>
      </w:pPr>
    </w:p>
    <w:p w:rsidR="00120C85" w:rsidRDefault="00120C85" w:rsidP="00120C85">
      <w:pPr>
        <w:pStyle w:val="Prosttext"/>
      </w:pPr>
      <w:r>
        <w:t>Děkuji za odpověď,</w:t>
      </w:r>
    </w:p>
    <w:p w:rsidR="00120C85" w:rsidRDefault="00120C85" w:rsidP="00120C85">
      <w:pPr>
        <w:pStyle w:val="Prosttext"/>
      </w:pPr>
      <w:r>
        <w:t>Aneta Černovská</w:t>
      </w:r>
    </w:p>
    <w:p w:rsidR="00120C85" w:rsidRDefault="00120C85" w:rsidP="00120C85">
      <w:pPr>
        <w:pStyle w:val="Prosttext"/>
      </w:pPr>
      <w:r>
        <w:t>MELA o.p.s.</w:t>
      </w:r>
    </w:p>
    <w:p w:rsidR="0056207F" w:rsidRDefault="0056207F"/>
    <w:p w:rsidR="00120C85" w:rsidRDefault="00120C85">
      <w:r>
        <w:t xml:space="preserve">Přijato: </w:t>
      </w:r>
      <w:r w:rsidRPr="00120C85">
        <w:t>po 18. 3. 2019 13:06</w:t>
      </w:r>
    </w:p>
    <w:p w:rsidR="001F3664" w:rsidRDefault="001F3664"/>
    <w:p w:rsidR="001F3664" w:rsidRDefault="001F3664"/>
    <w:p w:rsidR="001F3664" w:rsidRDefault="001F3664">
      <w:r>
        <w:t xml:space="preserve">Vážená paní </w:t>
      </w:r>
      <w:r w:rsidRPr="001F3664">
        <w:t>Černovská</w:t>
      </w:r>
      <w:r>
        <w:t xml:space="preserve">, </w:t>
      </w:r>
    </w:p>
    <w:p w:rsidR="00FA23B1" w:rsidRDefault="00FA23B1"/>
    <w:p w:rsidR="003A3F93" w:rsidRDefault="007857B0" w:rsidP="00483CC5">
      <w:pPr>
        <w:jc w:val="both"/>
      </w:pPr>
      <w:r>
        <w:t xml:space="preserve">na tyto dotazy Vašeho klienta lze odpovědět pouze </w:t>
      </w:r>
      <w:r w:rsidR="003B7AA8">
        <w:t xml:space="preserve">obecně, neboť zde chybí některé </w:t>
      </w:r>
      <w:r>
        <w:t>inform</w:t>
      </w:r>
      <w:r>
        <w:t>a</w:t>
      </w:r>
      <w:r>
        <w:t>ce.</w:t>
      </w:r>
      <w:r w:rsidR="008150DE">
        <w:t xml:space="preserve"> Např.</w:t>
      </w:r>
      <w:r w:rsidR="00483CC5">
        <w:t>:</w:t>
      </w:r>
      <w:r w:rsidR="008150DE">
        <w:t xml:space="preserve"> </w:t>
      </w:r>
      <w:r w:rsidR="00483CC5">
        <w:t xml:space="preserve">jakým procesem získala </w:t>
      </w:r>
      <w:r w:rsidR="00483CC5" w:rsidRPr="00483CC5">
        <w:t>Všeobecné zdravotní pojišťovny</w:t>
      </w:r>
      <w:r w:rsidR="00483CC5">
        <w:t xml:space="preserve"> exekuční titul, který jí oprávnil použít služeb exekutora v únoru roku 2011? J</w:t>
      </w:r>
      <w:r w:rsidR="008150DE">
        <w:t>ak věřitel sdělil svoji vůli soudu</w:t>
      </w:r>
      <w:r w:rsidR="00830618">
        <w:t xml:space="preserve"> nebo jinému oprávněnému orgánu</w:t>
      </w:r>
      <w:r w:rsidR="00830618" w:rsidRPr="00830618">
        <w:t xml:space="preserve"> veřejné moci</w:t>
      </w:r>
      <w:r w:rsidR="008150DE">
        <w:t xml:space="preserve">, že netrvá na zaplacení dluhu a žádá soud </w:t>
      </w:r>
      <w:r w:rsidR="00830618">
        <w:t xml:space="preserve">či </w:t>
      </w:r>
      <w:r w:rsidR="00830618" w:rsidRPr="00830618">
        <w:t>jin</w:t>
      </w:r>
      <w:r w:rsidR="00830618">
        <w:t>ý</w:t>
      </w:r>
      <w:r w:rsidR="00830618" w:rsidRPr="00830618">
        <w:t xml:space="preserve"> oprávněn</w:t>
      </w:r>
      <w:r w:rsidR="00830618">
        <w:t>ý</w:t>
      </w:r>
      <w:r w:rsidR="00830618" w:rsidRPr="00830618">
        <w:t xml:space="preserve"> orgán veřejné moc</w:t>
      </w:r>
      <w:r w:rsidR="00830618">
        <w:t xml:space="preserve">í </w:t>
      </w:r>
      <w:r w:rsidR="008150DE">
        <w:t>o zastavení exekuce</w:t>
      </w:r>
      <w:r w:rsidR="00483CC5">
        <w:t xml:space="preserve">. </w:t>
      </w:r>
      <w:r w:rsidR="003A3F93">
        <w:t xml:space="preserve">Jakým způsobem zprostil věřitel dlužníka povinnosti mu zaplatit a oznámil to příslušným orgánům. Není nám známo, jakým způsobem došlo k odpuštění dluhu vůči věřiteli. </w:t>
      </w:r>
    </w:p>
    <w:p w:rsidR="007857B0" w:rsidRDefault="007857B0" w:rsidP="003B7AA8">
      <w:pPr>
        <w:jc w:val="both"/>
      </w:pPr>
    </w:p>
    <w:p w:rsidR="000659EF" w:rsidRDefault="00AC0B8F" w:rsidP="00483CC5">
      <w:pPr>
        <w:jc w:val="both"/>
      </w:pPr>
      <w:r>
        <w:t>Je nutné si uvědomit, že exekutor je orgánem veřejné moci. Pak platí, že je obecně upraveno v zákoně č.  89/2012 Sb.</w:t>
      </w:r>
      <w:r w:rsidR="006C5B90">
        <w:t>,</w:t>
      </w:r>
      <w:r>
        <w:t xml:space="preserve"> o. z.</w:t>
      </w:r>
      <w:r w:rsidRPr="00AC0B8F">
        <w:t xml:space="preserve"> </w:t>
      </w:r>
      <w:r w:rsidR="006C5B90">
        <w:t xml:space="preserve">v ustanovení </w:t>
      </w:r>
      <w:r w:rsidRPr="00AC0B8F">
        <w:t>§ 640</w:t>
      </w:r>
      <w:r>
        <w:t xml:space="preserve">, že </w:t>
      </w:r>
      <w:r w:rsidRPr="00AC0B8F">
        <w:t>právo přiznané rozhodnutím orgánu veřejné moci se promlčí za deset let ode dne, kdy mělo být podle rozhodnutí plněno.</w:t>
      </w:r>
      <w:r>
        <w:t xml:space="preserve"> A z dotazu je zřejmé, že exekutoru bylo přiznáno soudem </w:t>
      </w:r>
      <w:r w:rsidR="00483CC5">
        <w:t xml:space="preserve">nebo jiným oprávněným </w:t>
      </w:r>
      <w:r w:rsidR="00830618">
        <w:t xml:space="preserve">orgánem </w:t>
      </w:r>
      <w:r>
        <w:t xml:space="preserve">právo vymáhat pohledávku a tedy ho plnit od právní moci rozhodnutí </w:t>
      </w:r>
      <w:r w:rsidR="00483CC5">
        <w:t xml:space="preserve">o </w:t>
      </w:r>
      <w:r w:rsidR="000659EF">
        <w:t xml:space="preserve">vzniku práva </w:t>
      </w:r>
      <w:r w:rsidR="00483CC5">
        <w:t>exekut</w:t>
      </w:r>
      <w:r w:rsidR="00483CC5">
        <w:t>o</w:t>
      </w:r>
      <w:r w:rsidR="00483CC5">
        <w:t>ra po dobu deseti let. V průběhu této doby exekutor mohl zahájit svoje úkony bez nebezpečí námitky promlčení.</w:t>
      </w:r>
      <w:r w:rsidR="000659EF">
        <w:t xml:space="preserve"> </w:t>
      </w:r>
    </w:p>
    <w:p w:rsidR="000659EF" w:rsidRDefault="000659EF" w:rsidP="00483CC5">
      <w:pPr>
        <w:jc w:val="both"/>
      </w:pPr>
    </w:p>
    <w:p w:rsidR="000659EF" w:rsidRDefault="000659EF" w:rsidP="00483CC5">
      <w:pPr>
        <w:jc w:val="both"/>
      </w:pPr>
      <w:r>
        <w:t xml:space="preserve">Dále platí podle ustanovení </w:t>
      </w:r>
      <w:r w:rsidRPr="000659EF">
        <w:t>§ 641</w:t>
      </w:r>
      <w:r>
        <w:t xml:space="preserve"> o. z., že bylo-li </w:t>
      </w:r>
      <w:r w:rsidRPr="000659EF">
        <w:t>v rozhodnutí orgánu veřejné moci plnění rozloženo na jednotlivá dílčí plnění, platí desetiletá promlčecí lhůta i pro tato dílčí plnění a počíná běžet ode dne dospělosti každého dílčího plnění. Dospěje-li nesplněním některého dílčího plnění celý dluh, počne promlčecí lhůta běžet ode dne dospělosti nesplněného dílčího plnění.</w:t>
      </w:r>
      <w:r>
        <w:t xml:space="preserve"> </w:t>
      </w:r>
    </w:p>
    <w:p w:rsidR="000659EF" w:rsidRDefault="000659EF" w:rsidP="00483CC5">
      <w:pPr>
        <w:jc w:val="both"/>
      </w:pPr>
    </w:p>
    <w:p w:rsidR="00AC0B8F" w:rsidRDefault="000659EF" w:rsidP="00483CC5">
      <w:pPr>
        <w:jc w:val="both"/>
        <w:rPr>
          <w:b/>
        </w:rPr>
      </w:pPr>
      <w:r>
        <w:lastRenderedPageBreak/>
        <w:t xml:space="preserve">Tedy odpověď na otázku, zda </w:t>
      </w:r>
      <w:r w:rsidRPr="000659EF">
        <w:rPr>
          <w:b/>
        </w:rPr>
        <w:t>je možné s takovýmto zpožděním tuto pohledávku vymáhat, je kladná.</w:t>
      </w:r>
    </w:p>
    <w:p w:rsidR="00A34023" w:rsidRDefault="00A34023" w:rsidP="00483CC5">
      <w:pPr>
        <w:jc w:val="both"/>
        <w:rPr>
          <w:b/>
        </w:rPr>
      </w:pPr>
    </w:p>
    <w:p w:rsidR="00830618" w:rsidRDefault="00A34023" w:rsidP="00A34023">
      <w:pPr>
        <w:shd w:val="clear" w:color="auto" w:fill="FFFFFF"/>
        <w:outlineLvl w:val="0"/>
        <w:rPr>
          <w:rFonts w:eastAsia="Times New Roman"/>
          <w:iCs/>
          <w:color w:val="070707"/>
          <w:kern w:val="36"/>
        </w:rPr>
      </w:pPr>
      <w:r w:rsidRPr="00A34023">
        <w:t xml:space="preserve">Co se týče </w:t>
      </w:r>
      <w:r w:rsidRPr="00A34023">
        <w:rPr>
          <w:b/>
        </w:rPr>
        <w:t>nákladů</w:t>
      </w:r>
      <w:r>
        <w:rPr>
          <w:b/>
        </w:rPr>
        <w:t xml:space="preserve"> na exekutora, </w:t>
      </w:r>
      <w:r>
        <w:t xml:space="preserve">tak podle ustanovení </w:t>
      </w:r>
      <w:r w:rsidRPr="00A34023">
        <w:t>§ 11</w:t>
      </w:r>
      <w:r>
        <w:t xml:space="preserve"> odst. 2,3 </w:t>
      </w:r>
      <w:r>
        <w:rPr>
          <w:rFonts w:eastAsia="Times New Roman"/>
          <w:color w:val="070707"/>
          <w:kern w:val="36"/>
        </w:rPr>
        <w:t>v</w:t>
      </w:r>
      <w:r w:rsidRPr="001F3664">
        <w:rPr>
          <w:rFonts w:eastAsia="Times New Roman"/>
          <w:color w:val="070707"/>
          <w:kern w:val="36"/>
        </w:rPr>
        <w:t>yhlášk</w:t>
      </w:r>
      <w:r>
        <w:rPr>
          <w:rFonts w:eastAsia="Times New Roman"/>
          <w:color w:val="070707"/>
          <w:kern w:val="36"/>
        </w:rPr>
        <w:t>y</w:t>
      </w:r>
      <w:r w:rsidRPr="001F3664">
        <w:rPr>
          <w:rFonts w:eastAsia="Times New Roman"/>
          <w:color w:val="070707"/>
          <w:kern w:val="36"/>
        </w:rPr>
        <w:t xml:space="preserve"> č. 330/2001 Sb.</w:t>
      </w:r>
      <w:r>
        <w:rPr>
          <w:rFonts w:eastAsia="Times New Roman"/>
          <w:color w:val="070707"/>
          <w:kern w:val="36"/>
        </w:rPr>
        <w:t xml:space="preserve"> </w:t>
      </w:r>
      <w:r w:rsidRPr="001F3664">
        <w:rPr>
          <w:rFonts w:eastAsia="Times New Roman"/>
          <w:iCs/>
          <w:color w:val="070707"/>
          <w:kern w:val="36"/>
        </w:rPr>
        <w:t>Ministerstva spravedlnosti o odměně a náhradách soudního exekutora, o odměně a náhr</w:t>
      </w:r>
      <w:r w:rsidRPr="001F3664">
        <w:rPr>
          <w:rFonts w:eastAsia="Times New Roman"/>
          <w:iCs/>
          <w:color w:val="070707"/>
          <w:kern w:val="36"/>
        </w:rPr>
        <w:t>a</w:t>
      </w:r>
      <w:r w:rsidRPr="001F3664">
        <w:rPr>
          <w:rFonts w:eastAsia="Times New Roman"/>
          <w:iCs/>
          <w:color w:val="070707"/>
          <w:kern w:val="36"/>
        </w:rPr>
        <w:t>dě hotových výdajů správce podniku a o podmínkách pojištění odpovědnosti za škody způs</w:t>
      </w:r>
      <w:r w:rsidRPr="001F3664">
        <w:rPr>
          <w:rFonts w:eastAsia="Times New Roman"/>
          <w:iCs/>
          <w:color w:val="070707"/>
          <w:kern w:val="36"/>
        </w:rPr>
        <w:t>o</w:t>
      </w:r>
      <w:r w:rsidRPr="001F3664">
        <w:rPr>
          <w:rFonts w:eastAsia="Times New Roman"/>
          <w:iCs/>
          <w:color w:val="070707"/>
          <w:kern w:val="36"/>
        </w:rPr>
        <w:t>bené exekutorem</w:t>
      </w:r>
      <w:r>
        <w:rPr>
          <w:rFonts w:eastAsia="Times New Roman"/>
          <w:iCs/>
          <w:color w:val="070707"/>
          <w:kern w:val="36"/>
        </w:rPr>
        <w:t xml:space="preserve"> z</w:t>
      </w:r>
      <w:r w:rsidRPr="00A34023">
        <w:rPr>
          <w:rFonts w:eastAsia="Times New Roman"/>
          <w:iCs/>
          <w:color w:val="070707"/>
          <w:kern w:val="36"/>
        </w:rPr>
        <w:t>anikne-li oprávnění exekutora k vedení exekuce rozhodnutím soudu</w:t>
      </w:r>
      <w:r>
        <w:rPr>
          <w:rFonts w:eastAsia="Times New Roman"/>
          <w:iCs/>
          <w:color w:val="070707"/>
          <w:kern w:val="36"/>
        </w:rPr>
        <w:t xml:space="preserve"> m. j. </w:t>
      </w:r>
      <w:r w:rsidRPr="00A34023">
        <w:rPr>
          <w:rFonts w:eastAsia="Times New Roman"/>
          <w:iCs/>
          <w:color w:val="070707"/>
          <w:kern w:val="36"/>
        </w:rPr>
        <w:t>o zastavení exekuce</w:t>
      </w:r>
      <w:r w:rsidR="00830618">
        <w:rPr>
          <w:rFonts w:eastAsia="Times New Roman"/>
          <w:iCs/>
          <w:color w:val="070707"/>
          <w:kern w:val="36"/>
        </w:rPr>
        <w:t xml:space="preserve">, </w:t>
      </w:r>
      <w:r w:rsidR="00830618" w:rsidRPr="00830618">
        <w:rPr>
          <w:rFonts w:eastAsia="Times New Roman"/>
          <w:iCs/>
          <w:color w:val="070707"/>
          <w:kern w:val="36"/>
        </w:rPr>
        <w:t>činí odměna exekutora, jehož oprávnění zaniklo, 2000 Kč, nestanoví-li se dále jinak.</w:t>
      </w:r>
      <w:r w:rsidR="00830618">
        <w:rPr>
          <w:rFonts w:eastAsia="Times New Roman"/>
          <w:iCs/>
          <w:color w:val="070707"/>
          <w:kern w:val="36"/>
        </w:rPr>
        <w:t xml:space="preserve"> </w:t>
      </w:r>
    </w:p>
    <w:p w:rsidR="00830618" w:rsidRDefault="00830618" w:rsidP="00A34023">
      <w:pPr>
        <w:shd w:val="clear" w:color="auto" w:fill="FFFFFF"/>
        <w:outlineLvl w:val="0"/>
        <w:rPr>
          <w:rFonts w:eastAsia="Times New Roman"/>
          <w:iCs/>
          <w:color w:val="070707"/>
          <w:kern w:val="36"/>
        </w:rPr>
      </w:pPr>
    </w:p>
    <w:p w:rsidR="00A34023" w:rsidRPr="001F3664" w:rsidRDefault="00830618" w:rsidP="00D34065">
      <w:pPr>
        <w:shd w:val="clear" w:color="auto" w:fill="FFFFFF"/>
        <w:jc w:val="both"/>
        <w:outlineLvl w:val="0"/>
        <w:rPr>
          <w:rFonts w:eastAsia="Times New Roman"/>
          <w:color w:val="070707"/>
          <w:kern w:val="36"/>
        </w:rPr>
      </w:pPr>
      <w:r>
        <w:rPr>
          <w:rFonts w:eastAsia="Times New Roman"/>
          <w:iCs/>
          <w:color w:val="070707"/>
          <w:kern w:val="36"/>
        </w:rPr>
        <w:t xml:space="preserve">A my dosud nevíme, jakým právoplatným a směrodatným rozhodnutím oprávněného orgánu a jakým </w:t>
      </w:r>
      <w:r w:rsidRPr="00830618">
        <w:rPr>
          <w:rFonts w:eastAsia="Times New Roman"/>
          <w:iCs/>
          <w:color w:val="070707"/>
          <w:kern w:val="36"/>
        </w:rPr>
        <w:t>právoplatným a směrodatným</w:t>
      </w:r>
      <w:r>
        <w:rPr>
          <w:rFonts w:eastAsia="Times New Roman"/>
          <w:iCs/>
          <w:color w:val="070707"/>
          <w:kern w:val="36"/>
        </w:rPr>
        <w:t xml:space="preserve"> procesem byl</w:t>
      </w:r>
      <w:r w:rsidR="00D34065">
        <w:rPr>
          <w:rFonts w:eastAsia="Times New Roman"/>
          <w:iCs/>
          <w:color w:val="070707"/>
          <w:kern w:val="36"/>
        </w:rPr>
        <w:t>a Va</w:t>
      </w:r>
      <w:r>
        <w:rPr>
          <w:rFonts w:eastAsia="Times New Roman"/>
          <w:iCs/>
          <w:color w:val="070707"/>
          <w:kern w:val="36"/>
        </w:rPr>
        <w:t>š</w:t>
      </w:r>
      <w:r w:rsidR="00D34065">
        <w:rPr>
          <w:rFonts w:eastAsia="Times New Roman"/>
          <w:iCs/>
          <w:color w:val="070707"/>
          <w:kern w:val="36"/>
        </w:rPr>
        <w:t>emu</w:t>
      </w:r>
      <w:r>
        <w:rPr>
          <w:rFonts w:eastAsia="Times New Roman"/>
          <w:iCs/>
          <w:color w:val="070707"/>
          <w:kern w:val="36"/>
        </w:rPr>
        <w:t xml:space="preserve"> klient</w:t>
      </w:r>
      <w:r w:rsidR="00D34065">
        <w:rPr>
          <w:rFonts w:eastAsia="Times New Roman"/>
          <w:iCs/>
          <w:color w:val="070707"/>
          <w:kern w:val="36"/>
        </w:rPr>
        <w:t>u</w:t>
      </w:r>
      <w:r>
        <w:rPr>
          <w:rFonts w:eastAsia="Times New Roman"/>
          <w:iCs/>
          <w:color w:val="070707"/>
          <w:kern w:val="36"/>
        </w:rPr>
        <w:t xml:space="preserve"> </w:t>
      </w:r>
      <w:r w:rsidR="00D34065" w:rsidRPr="00D34065">
        <w:rPr>
          <w:rFonts w:eastAsia="Times New Roman"/>
          <w:iCs/>
          <w:color w:val="070707"/>
          <w:kern w:val="36"/>
        </w:rPr>
        <w:t>zastaven</w:t>
      </w:r>
      <w:r w:rsidR="00D34065">
        <w:rPr>
          <w:rFonts w:eastAsia="Times New Roman"/>
          <w:iCs/>
          <w:color w:val="070707"/>
          <w:kern w:val="36"/>
        </w:rPr>
        <w:t>a</w:t>
      </w:r>
      <w:r w:rsidR="00D34065" w:rsidRPr="00D34065">
        <w:rPr>
          <w:rFonts w:eastAsia="Times New Roman"/>
          <w:iCs/>
          <w:color w:val="070707"/>
          <w:kern w:val="36"/>
        </w:rPr>
        <w:t xml:space="preserve"> exekuce</w:t>
      </w:r>
      <w:r w:rsidR="00D34065">
        <w:rPr>
          <w:rFonts w:eastAsia="Times New Roman"/>
          <w:iCs/>
          <w:color w:val="070707"/>
          <w:kern w:val="36"/>
        </w:rPr>
        <w:t xml:space="preserve"> a jak </w:t>
      </w:r>
      <w:r w:rsidR="00D34065" w:rsidRPr="00D34065">
        <w:rPr>
          <w:rFonts w:eastAsia="Times New Roman"/>
          <w:iCs/>
          <w:color w:val="070707"/>
          <w:kern w:val="36"/>
        </w:rPr>
        <w:t>zanik</w:t>
      </w:r>
      <w:r w:rsidR="00D34065">
        <w:rPr>
          <w:rFonts w:eastAsia="Times New Roman"/>
          <w:iCs/>
          <w:color w:val="070707"/>
          <w:kern w:val="36"/>
        </w:rPr>
        <w:t>lo</w:t>
      </w:r>
      <w:r w:rsidR="00D34065" w:rsidRPr="00D34065">
        <w:rPr>
          <w:rFonts w:eastAsia="Times New Roman"/>
          <w:iCs/>
          <w:color w:val="070707"/>
          <w:kern w:val="36"/>
        </w:rPr>
        <w:t xml:space="preserve"> oprávnění exekutora k vedení </w:t>
      </w:r>
      <w:r w:rsidR="006C5B90">
        <w:rPr>
          <w:rFonts w:eastAsia="Times New Roman"/>
          <w:iCs/>
          <w:color w:val="070707"/>
          <w:kern w:val="36"/>
        </w:rPr>
        <w:t xml:space="preserve">této předmětné </w:t>
      </w:r>
      <w:r w:rsidR="00D34065" w:rsidRPr="00D34065">
        <w:rPr>
          <w:rFonts w:eastAsia="Times New Roman"/>
          <w:iCs/>
          <w:color w:val="070707"/>
          <w:kern w:val="36"/>
        </w:rPr>
        <w:t>exekuce</w:t>
      </w:r>
      <w:r w:rsidR="006C5B90">
        <w:rPr>
          <w:rFonts w:eastAsia="Times New Roman"/>
          <w:iCs/>
          <w:color w:val="070707"/>
          <w:kern w:val="36"/>
        </w:rPr>
        <w:t xml:space="preserve"> proti Vašemu klientovi</w:t>
      </w:r>
      <w:r w:rsidR="00D34065">
        <w:rPr>
          <w:rFonts w:eastAsia="Times New Roman"/>
          <w:iCs/>
          <w:color w:val="070707"/>
          <w:kern w:val="36"/>
        </w:rPr>
        <w:t>.</w:t>
      </w:r>
    </w:p>
    <w:p w:rsidR="00483CC5" w:rsidRDefault="00483CC5" w:rsidP="00A34023">
      <w:pPr>
        <w:jc w:val="both"/>
      </w:pPr>
    </w:p>
    <w:p w:rsidR="002B7E88" w:rsidRDefault="002B7E88" w:rsidP="002B7E88">
      <w:r>
        <w:t xml:space="preserve">Vážená paní </w:t>
      </w:r>
      <w:r w:rsidRPr="001F3664">
        <w:t>Černovská</w:t>
      </w:r>
      <w:r>
        <w:t>, přeji příjemný den a srdečně Vás zdravím.</w:t>
      </w:r>
    </w:p>
    <w:p w:rsidR="002B7E88" w:rsidRDefault="002B7E88" w:rsidP="002B7E88"/>
    <w:p w:rsidR="002B7E88" w:rsidRPr="002B7E88" w:rsidRDefault="002B7E88" w:rsidP="002B7E88">
      <w:pPr>
        <w:rPr>
          <w:lang w:eastAsia="en-US"/>
        </w:rPr>
      </w:pPr>
      <w:r w:rsidRPr="002B7E88">
        <w:rPr>
          <w:lang w:eastAsia="en-US"/>
        </w:rPr>
        <w:t>JUDr. Karel Jareš</w:t>
      </w:r>
    </w:p>
    <w:p w:rsidR="002B7E88" w:rsidRPr="002B7E88" w:rsidRDefault="002B7E88" w:rsidP="002B7E88">
      <w:pPr>
        <w:rPr>
          <w:lang w:eastAsia="en-US"/>
        </w:rPr>
      </w:pPr>
      <w:r w:rsidRPr="002B7E88">
        <w:rPr>
          <w:lang w:eastAsia="en-US"/>
        </w:rPr>
        <w:t>právník Asociace OP</w:t>
      </w:r>
    </w:p>
    <w:p w:rsidR="002B7E88" w:rsidRPr="002B7E88" w:rsidRDefault="002B7E88" w:rsidP="002B7E88">
      <w:pPr>
        <w:rPr>
          <w:lang w:eastAsia="en-US"/>
        </w:rPr>
      </w:pPr>
    </w:p>
    <w:p w:rsidR="002060AB" w:rsidRDefault="002B7E88" w:rsidP="002060AB">
      <w:pPr>
        <w:rPr>
          <w:rFonts w:ascii="Tahoma" w:eastAsia="Times New Roman" w:hAnsi="Tahoma" w:cs="Tahoma"/>
          <w:sz w:val="20"/>
          <w:szCs w:val="20"/>
        </w:rPr>
      </w:pPr>
      <w:proofErr w:type="gramStart"/>
      <w:r w:rsidRPr="002B7E88">
        <w:rPr>
          <w:lang w:eastAsia="en-US"/>
        </w:rPr>
        <w:t xml:space="preserve">Odesláno : </w:t>
      </w:r>
      <w:proofErr w:type="spellStart"/>
      <w:r w:rsidR="002060AB">
        <w:rPr>
          <w:rFonts w:ascii="Tahoma" w:eastAsia="Times New Roman" w:hAnsi="Tahoma" w:cs="Tahoma"/>
          <w:b/>
          <w:bCs/>
          <w:sz w:val="20"/>
          <w:szCs w:val="20"/>
        </w:rPr>
        <w:t>From</w:t>
      </w:r>
      <w:proofErr w:type="spellEnd"/>
      <w:proofErr w:type="gramEnd"/>
      <w:r w:rsidR="002060AB">
        <w:rPr>
          <w:rFonts w:ascii="Tahoma" w:eastAsia="Times New Roman" w:hAnsi="Tahoma" w:cs="Tahoma"/>
          <w:b/>
          <w:bCs/>
          <w:sz w:val="20"/>
          <w:szCs w:val="20"/>
        </w:rPr>
        <w:t>:</w:t>
      </w:r>
      <w:r w:rsidR="002060AB">
        <w:rPr>
          <w:rFonts w:ascii="Tahoma" w:eastAsia="Times New Roman" w:hAnsi="Tahoma" w:cs="Tahoma"/>
          <w:sz w:val="20"/>
          <w:szCs w:val="20"/>
        </w:rPr>
        <w:t xml:space="preserve"> Karel Jareš [mailto:karel.jares@obcanskeporadny.cz] </w:t>
      </w:r>
      <w:r w:rsidR="002060AB">
        <w:rPr>
          <w:rFonts w:ascii="Tahoma" w:eastAsia="Times New Roman" w:hAnsi="Tahoma" w:cs="Tahoma"/>
          <w:sz w:val="20"/>
          <w:szCs w:val="20"/>
        </w:rPr>
        <w:br/>
      </w:r>
      <w:r w:rsidR="002060AB">
        <w:rPr>
          <w:rFonts w:ascii="Tahoma" w:eastAsia="Times New Roman" w:hAnsi="Tahoma" w:cs="Tahoma"/>
          <w:b/>
          <w:bCs/>
          <w:sz w:val="20"/>
          <w:szCs w:val="20"/>
        </w:rPr>
        <w:t>Sent:</w:t>
      </w:r>
      <w:r w:rsidR="002060AB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="002060AB">
        <w:rPr>
          <w:rFonts w:ascii="Tahoma" w:eastAsia="Times New Roman" w:hAnsi="Tahoma" w:cs="Tahoma"/>
          <w:sz w:val="20"/>
          <w:szCs w:val="20"/>
        </w:rPr>
        <w:t>Wednesday</w:t>
      </w:r>
      <w:proofErr w:type="spellEnd"/>
      <w:r w:rsidR="002060AB"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 w:rsidR="002060AB">
        <w:rPr>
          <w:rFonts w:ascii="Tahoma" w:eastAsia="Times New Roman" w:hAnsi="Tahoma" w:cs="Tahoma"/>
          <w:sz w:val="20"/>
          <w:szCs w:val="20"/>
        </w:rPr>
        <w:t>March</w:t>
      </w:r>
      <w:proofErr w:type="spellEnd"/>
      <w:r w:rsidR="002060AB">
        <w:rPr>
          <w:rFonts w:ascii="Tahoma" w:eastAsia="Times New Roman" w:hAnsi="Tahoma" w:cs="Tahoma"/>
          <w:sz w:val="20"/>
          <w:szCs w:val="20"/>
        </w:rPr>
        <w:t xml:space="preserve"> 20, 2019 12:15 PM </w:t>
      </w:r>
      <w:r w:rsidR="002060AB" w:rsidRPr="002060AB">
        <w:rPr>
          <w:rFonts w:ascii="Tahoma" w:eastAsia="Times New Roman" w:hAnsi="Tahoma" w:cs="Tahoma"/>
          <w:sz w:val="20"/>
          <w:szCs w:val="20"/>
          <w:highlight w:val="yellow"/>
        </w:rPr>
        <w:t>st 20.3.2019 12:15</w:t>
      </w:r>
      <w:r w:rsidR="002060AB">
        <w:rPr>
          <w:rFonts w:ascii="Tahoma" w:eastAsia="Times New Roman" w:hAnsi="Tahoma" w:cs="Tahoma"/>
          <w:sz w:val="20"/>
          <w:szCs w:val="20"/>
        </w:rPr>
        <w:br/>
      </w:r>
      <w:r w:rsidR="002060AB">
        <w:rPr>
          <w:rFonts w:ascii="Tahoma" w:eastAsia="Times New Roman" w:hAnsi="Tahoma" w:cs="Tahoma"/>
          <w:b/>
          <w:bCs/>
          <w:sz w:val="20"/>
          <w:szCs w:val="20"/>
        </w:rPr>
        <w:t>To:</w:t>
      </w:r>
      <w:r w:rsidR="002060AB">
        <w:rPr>
          <w:rFonts w:ascii="Tahoma" w:eastAsia="Times New Roman" w:hAnsi="Tahoma" w:cs="Tahoma"/>
          <w:sz w:val="20"/>
          <w:szCs w:val="20"/>
        </w:rPr>
        <w:t xml:space="preserve"> 'melaops'</w:t>
      </w:r>
      <w:r w:rsidR="002060AB">
        <w:rPr>
          <w:rFonts w:ascii="Tahoma" w:eastAsia="Times New Roman" w:hAnsi="Tahoma" w:cs="Tahoma"/>
          <w:sz w:val="20"/>
          <w:szCs w:val="20"/>
        </w:rPr>
        <w:br/>
      </w:r>
      <w:proofErr w:type="spellStart"/>
      <w:r w:rsidR="002060AB">
        <w:rPr>
          <w:rFonts w:ascii="Tahoma" w:eastAsia="Times New Roman" w:hAnsi="Tahoma" w:cs="Tahoma"/>
          <w:b/>
          <w:bCs/>
          <w:sz w:val="20"/>
          <w:szCs w:val="20"/>
        </w:rPr>
        <w:t>Cc</w:t>
      </w:r>
      <w:proofErr w:type="spellEnd"/>
      <w:r w:rsidR="002060AB">
        <w:rPr>
          <w:rFonts w:ascii="Tahoma" w:eastAsia="Times New Roman" w:hAnsi="Tahoma" w:cs="Tahoma"/>
          <w:b/>
          <w:bCs/>
          <w:sz w:val="20"/>
          <w:szCs w:val="20"/>
        </w:rPr>
        <w:t>:</w:t>
      </w:r>
      <w:r w:rsidR="002060AB">
        <w:rPr>
          <w:rFonts w:ascii="Tahoma" w:eastAsia="Times New Roman" w:hAnsi="Tahoma" w:cs="Tahoma"/>
          <w:sz w:val="20"/>
          <w:szCs w:val="20"/>
        </w:rPr>
        <w:t xml:space="preserve"> Stanislav Skalický</w:t>
      </w:r>
      <w:r w:rsidR="002060AB">
        <w:rPr>
          <w:rFonts w:ascii="Tahoma" w:eastAsia="Times New Roman" w:hAnsi="Tahoma" w:cs="Tahoma"/>
          <w:sz w:val="20"/>
          <w:szCs w:val="20"/>
        </w:rPr>
        <w:br/>
      </w:r>
      <w:proofErr w:type="spellStart"/>
      <w:r w:rsidR="002060AB">
        <w:rPr>
          <w:rFonts w:ascii="Tahoma" w:eastAsia="Times New Roman" w:hAnsi="Tahoma" w:cs="Tahoma"/>
          <w:b/>
          <w:bCs/>
          <w:sz w:val="20"/>
          <w:szCs w:val="20"/>
        </w:rPr>
        <w:t>Subject</w:t>
      </w:r>
      <w:proofErr w:type="spellEnd"/>
      <w:r w:rsidR="002060AB">
        <w:rPr>
          <w:rFonts w:ascii="Tahoma" w:eastAsia="Times New Roman" w:hAnsi="Tahoma" w:cs="Tahoma"/>
          <w:b/>
          <w:bCs/>
          <w:sz w:val="20"/>
          <w:szCs w:val="20"/>
        </w:rPr>
        <w:t>:</w:t>
      </w:r>
      <w:r w:rsidR="002060AB">
        <w:rPr>
          <w:rFonts w:ascii="Tahoma" w:eastAsia="Times New Roman" w:hAnsi="Tahoma" w:cs="Tahoma"/>
          <w:sz w:val="20"/>
          <w:szCs w:val="20"/>
        </w:rPr>
        <w:t xml:space="preserve"> RE: MELA o.p.s. - dotaz </w:t>
      </w:r>
    </w:p>
    <w:p w:rsidR="002B7E88" w:rsidRPr="002B7E88" w:rsidRDefault="002B7E88" w:rsidP="002B7E88">
      <w:pPr>
        <w:rPr>
          <w:lang w:eastAsia="en-US"/>
        </w:rPr>
      </w:pPr>
    </w:p>
    <w:p w:rsidR="002B7E88" w:rsidRDefault="002B7E88" w:rsidP="002B7E88"/>
    <w:p w:rsidR="002B7E88" w:rsidRPr="00A34023" w:rsidRDefault="002B7E88" w:rsidP="00A34023">
      <w:pPr>
        <w:jc w:val="both"/>
      </w:pPr>
    </w:p>
    <w:p w:rsidR="00483CC5" w:rsidRPr="00AC0B8F" w:rsidRDefault="00483CC5" w:rsidP="00AC0B8F"/>
    <w:p w:rsidR="00AC0B8F" w:rsidRDefault="00AC0B8F" w:rsidP="00AC0B8F"/>
    <w:p w:rsidR="000659EF" w:rsidRDefault="002060AB" w:rsidP="006017C0">
      <w:pPr>
        <w:pStyle w:val="l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FF8400"/>
          <w:sz w:val="20"/>
          <w:szCs w:val="20"/>
        </w:rPr>
      </w:pPr>
      <w:r>
        <w:rPr>
          <w:rFonts w:ascii="Arial" w:hAnsi="Arial" w:cs="Arial"/>
          <w:b/>
          <w:bCs/>
          <w:color w:val="FF8400"/>
          <w:sz w:val="20"/>
          <w:szCs w:val="20"/>
        </w:rPr>
        <w:t>NOZ</w:t>
      </w:r>
    </w:p>
    <w:p w:rsidR="000659EF" w:rsidRDefault="000659EF" w:rsidP="006017C0">
      <w:pPr>
        <w:pStyle w:val="l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FF8400"/>
          <w:sz w:val="20"/>
          <w:szCs w:val="20"/>
        </w:rPr>
      </w:pPr>
    </w:p>
    <w:p w:rsidR="006017C0" w:rsidRDefault="006017C0" w:rsidP="006017C0">
      <w:pPr>
        <w:pStyle w:val="l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FF8400"/>
          <w:sz w:val="20"/>
          <w:szCs w:val="20"/>
        </w:rPr>
      </w:pPr>
      <w:r>
        <w:rPr>
          <w:rFonts w:ascii="Arial" w:hAnsi="Arial" w:cs="Arial"/>
          <w:b/>
          <w:bCs/>
          <w:color w:val="FF8400"/>
          <w:sz w:val="20"/>
          <w:szCs w:val="20"/>
        </w:rPr>
        <w:t>§ 640</w:t>
      </w:r>
    </w:p>
    <w:p w:rsidR="006017C0" w:rsidRDefault="00AC0B8F" w:rsidP="006017C0">
      <w:pPr>
        <w:pStyle w:val="l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6017C0">
        <w:rPr>
          <w:rFonts w:ascii="Arial" w:hAnsi="Arial" w:cs="Arial"/>
          <w:color w:val="000000"/>
          <w:sz w:val="20"/>
          <w:szCs w:val="20"/>
        </w:rPr>
        <w:t>rávo přiznané rozhodnutím orgánu veřejné moci se promlčí za deset let ode dne, kdy mělo být podle rozhodnutí plněno.</w:t>
      </w:r>
    </w:p>
    <w:p w:rsidR="006017C0" w:rsidRDefault="006017C0"/>
    <w:p w:rsidR="008621E5" w:rsidRDefault="008621E5" w:rsidP="008621E5">
      <w:pPr>
        <w:pStyle w:val="l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FF8400"/>
          <w:sz w:val="20"/>
          <w:szCs w:val="20"/>
        </w:rPr>
      </w:pPr>
      <w:r>
        <w:rPr>
          <w:rFonts w:ascii="Arial" w:hAnsi="Arial" w:cs="Arial"/>
          <w:b/>
          <w:bCs/>
          <w:color w:val="FF8400"/>
          <w:sz w:val="20"/>
          <w:szCs w:val="20"/>
        </w:rPr>
        <w:t>§ 641</w:t>
      </w:r>
    </w:p>
    <w:p w:rsidR="008621E5" w:rsidRDefault="008621E5" w:rsidP="008621E5">
      <w:pPr>
        <w:pStyle w:val="l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Bylo-li v uznání dluhu nebo v rozhodnutí orgánu veřejné moci plnění rozloženo na jednotlivá dílčí p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nění, platí desetiletá promlčecí lhůta i pro tato dílčí plnění a počíná běžet ode dne dospělosti každého dílčího plnění. Dospěje-li nesplněním některého dílčího plnění celý dluh, počne promlčecí lhůta běžet ode dne dospělosti nesplněného dílčího plnění.</w:t>
      </w:r>
    </w:p>
    <w:p w:rsidR="008621E5" w:rsidRDefault="008621E5"/>
    <w:p w:rsidR="000A19DD" w:rsidRDefault="000A19DD"/>
    <w:p w:rsidR="000A19DD" w:rsidRDefault="000A19DD" w:rsidP="0075271E">
      <w:pPr>
        <w:jc w:val="both"/>
      </w:pPr>
      <w:r w:rsidRPr="000A19DD">
        <w:rPr>
          <w:rFonts w:ascii="Arial" w:hAnsi="Arial" w:cs="Arial"/>
          <w:color w:val="656667"/>
          <w:sz w:val="21"/>
          <w:szCs w:val="21"/>
        </w:rPr>
        <w:t>Za výkon státní správy se považuje i sepisování veřejných listin o právních úkonech a úkony</w:t>
      </w:r>
      <w:r w:rsidRPr="003A3F93">
        <w:rPr>
          <w:rFonts w:ascii="Arial" w:hAnsi="Arial" w:cs="Arial"/>
          <w:color w:val="656667"/>
          <w:sz w:val="21"/>
          <w:szCs w:val="21"/>
        </w:rPr>
        <w:t xml:space="preserve"> </w:t>
      </w:r>
      <w:r w:rsidRPr="000A19DD">
        <w:rPr>
          <w:rFonts w:ascii="Arial" w:hAnsi="Arial" w:cs="Arial"/>
          <w:color w:val="656667"/>
          <w:sz w:val="21"/>
          <w:szCs w:val="21"/>
        </w:rPr>
        <w:t>n</w:t>
      </w:r>
      <w:r w:rsidRPr="000A19DD">
        <w:rPr>
          <w:rFonts w:ascii="Arial" w:hAnsi="Arial" w:cs="Arial"/>
          <w:color w:val="656667"/>
          <w:sz w:val="21"/>
          <w:szCs w:val="21"/>
        </w:rPr>
        <w:t>o</w:t>
      </w:r>
      <w:r w:rsidRPr="000A19DD">
        <w:rPr>
          <w:rFonts w:ascii="Arial" w:hAnsi="Arial" w:cs="Arial"/>
          <w:color w:val="656667"/>
          <w:sz w:val="21"/>
          <w:szCs w:val="21"/>
        </w:rPr>
        <w:t>táře jako soudního komisaře a úkony soudního exekutora při výkonu exekuční činnosti, sepis</w:t>
      </w:r>
      <w:r w:rsidRPr="000A19DD">
        <w:rPr>
          <w:rFonts w:ascii="Arial" w:hAnsi="Arial" w:cs="Arial"/>
          <w:color w:val="656667"/>
          <w:sz w:val="21"/>
          <w:szCs w:val="21"/>
        </w:rPr>
        <w:t>o</w:t>
      </w:r>
      <w:r w:rsidRPr="000A19DD">
        <w:rPr>
          <w:rFonts w:ascii="Arial" w:hAnsi="Arial" w:cs="Arial"/>
          <w:color w:val="656667"/>
          <w:sz w:val="21"/>
          <w:szCs w:val="21"/>
        </w:rPr>
        <w:t>vání exekutorských zápisů a při činnostech vykonávaných z pověření soudu podle</w:t>
      </w:r>
      <w:r w:rsidRPr="003A3F93">
        <w:rPr>
          <w:rFonts w:ascii="Arial" w:hAnsi="Arial" w:cs="Arial"/>
          <w:color w:val="656667"/>
          <w:sz w:val="21"/>
          <w:szCs w:val="21"/>
        </w:rPr>
        <w:t xml:space="preserve"> </w:t>
      </w:r>
      <w:r w:rsidRPr="000A19DD">
        <w:rPr>
          <w:rFonts w:ascii="Arial" w:hAnsi="Arial" w:cs="Arial"/>
          <w:color w:val="656667"/>
          <w:sz w:val="21"/>
          <w:szCs w:val="21"/>
        </w:rPr>
        <w:t>zvláštního právního předpisu. Činnost notáře a soudního exekutora se považuje za úřední</w:t>
      </w:r>
      <w:r w:rsidRPr="003A3F93">
        <w:rPr>
          <w:rFonts w:ascii="Arial" w:hAnsi="Arial" w:cs="Arial"/>
          <w:color w:val="656667"/>
          <w:sz w:val="21"/>
          <w:szCs w:val="21"/>
        </w:rPr>
        <w:t xml:space="preserve"> </w:t>
      </w:r>
      <w:r w:rsidRPr="000A19DD">
        <w:rPr>
          <w:rFonts w:ascii="Arial" w:hAnsi="Arial" w:cs="Arial"/>
          <w:color w:val="656667"/>
          <w:sz w:val="21"/>
          <w:szCs w:val="21"/>
        </w:rPr>
        <w:t>postup.</w:t>
      </w:r>
    </w:p>
    <w:p w:rsidR="000A19DD" w:rsidRDefault="000A19DD"/>
    <w:p w:rsidR="001F3664" w:rsidRDefault="001F3664">
      <w:pPr>
        <w:rPr>
          <w:rFonts w:ascii="Arial" w:hAnsi="Arial" w:cs="Arial"/>
          <w:b/>
          <w:bCs/>
          <w:color w:val="707070"/>
          <w:sz w:val="21"/>
          <w:szCs w:val="21"/>
          <w:shd w:val="clear" w:color="auto" w:fill="FFFFFF"/>
        </w:rPr>
      </w:pPr>
    </w:p>
    <w:p w:rsidR="001F3664" w:rsidRPr="001F3664" w:rsidRDefault="001F3664" w:rsidP="001F3664">
      <w:pPr>
        <w:shd w:val="clear" w:color="auto" w:fill="FFFFFF"/>
        <w:outlineLvl w:val="0"/>
        <w:rPr>
          <w:rFonts w:eastAsia="Times New Roman"/>
          <w:color w:val="070707"/>
          <w:kern w:val="36"/>
        </w:rPr>
      </w:pPr>
      <w:r w:rsidRPr="001F3664">
        <w:rPr>
          <w:rFonts w:eastAsia="Times New Roman"/>
          <w:color w:val="070707"/>
          <w:kern w:val="36"/>
        </w:rPr>
        <w:t>Vyhláška č. 330/2001 Sb.</w:t>
      </w:r>
      <w:r>
        <w:rPr>
          <w:rFonts w:eastAsia="Times New Roman"/>
          <w:color w:val="070707"/>
          <w:kern w:val="36"/>
        </w:rPr>
        <w:t xml:space="preserve"> </w:t>
      </w:r>
      <w:r w:rsidRPr="001F3664">
        <w:rPr>
          <w:rFonts w:eastAsia="Times New Roman"/>
          <w:iCs/>
          <w:color w:val="070707"/>
          <w:kern w:val="36"/>
        </w:rPr>
        <w:t>Vyhláška Ministerstva spravedlnosti o odměně a náhradách soudn</w:t>
      </w:r>
      <w:r w:rsidRPr="001F3664">
        <w:rPr>
          <w:rFonts w:eastAsia="Times New Roman"/>
          <w:iCs/>
          <w:color w:val="070707"/>
          <w:kern w:val="36"/>
        </w:rPr>
        <w:t>í</w:t>
      </w:r>
      <w:r w:rsidRPr="001F3664">
        <w:rPr>
          <w:rFonts w:eastAsia="Times New Roman"/>
          <w:iCs/>
          <w:color w:val="070707"/>
          <w:kern w:val="36"/>
        </w:rPr>
        <w:t>ho exekutora, o odměně a náhradě hotových výdajů správce podniku a o podmínkách pojišt</w:t>
      </w:r>
      <w:r w:rsidRPr="001F3664">
        <w:rPr>
          <w:rFonts w:eastAsia="Times New Roman"/>
          <w:iCs/>
          <w:color w:val="070707"/>
          <w:kern w:val="36"/>
        </w:rPr>
        <w:t>ě</w:t>
      </w:r>
      <w:r w:rsidRPr="001F3664">
        <w:rPr>
          <w:rFonts w:eastAsia="Times New Roman"/>
          <w:iCs/>
          <w:color w:val="070707"/>
          <w:kern w:val="36"/>
        </w:rPr>
        <w:t>ní odpovědnosti za škody způsobené exekutorem</w:t>
      </w:r>
    </w:p>
    <w:p w:rsidR="001F3664" w:rsidRDefault="001F3664" w:rsidP="001F3664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FF8400"/>
          <w:sz w:val="20"/>
          <w:szCs w:val="20"/>
        </w:rPr>
      </w:pPr>
    </w:p>
    <w:p w:rsidR="002060AB" w:rsidRDefault="002060AB" w:rsidP="001F3664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FF8400"/>
          <w:sz w:val="20"/>
          <w:szCs w:val="20"/>
        </w:rPr>
      </w:pPr>
    </w:p>
    <w:p w:rsidR="002060AB" w:rsidRDefault="002060AB" w:rsidP="001F3664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FF8400"/>
          <w:sz w:val="20"/>
          <w:szCs w:val="20"/>
        </w:rPr>
      </w:pPr>
    </w:p>
    <w:p w:rsidR="002060AB" w:rsidRDefault="002060AB" w:rsidP="001F3664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FF8400"/>
          <w:sz w:val="20"/>
          <w:szCs w:val="20"/>
        </w:rPr>
      </w:pPr>
    </w:p>
    <w:p w:rsidR="001F3664" w:rsidRPr="001F3664" w:rsidRDefault="001F3664" w:rsidP="001F3664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FF8400"/>
          <w:sz w:val="20"/>
          <w:szCs w:val="20"/>
        </w:rPr>
      </w:pPr>
      <w:r w:rsidRPr="001F3664">
        <w:rPr>
          <w:rFonts w:ascii="Arial" w:eastAsia="Times New Roman" w:hAnsi="Arial" w:cs="Arial"/>
          <w:b/>
          <w:bCs/>
          <w:color w:val="FF8400"/>
          <w:sz w:val="20"/>
          <w:szCs w:val="20"/>
        </w:rPr>
        <w:t>§ 11</w:t>
      </w:r>
    </w:p>
    <w:p w:rsidR="001F3664" w:rsidRPr="001F3664" w:rsidRDefault="001F3664" w:rsidP="001F3664">
      <w:pPr>
        <w:shd w:val="clear" w:color="auto" w:fill="FFFFFF"/>
        <w:spacing w:line="330" w:lineRule="atLeast"/>
        <w:outlineLvl w:val="2"/>
        <w:rPr>
          <w:rFonts w:ascii="Arial" w:eastAsia="Times New Roman" w:hAnsi="Arial" w:cs="Arial"/>
          <w:b/>
          <w:bCs/>
          <w:color w:val="08A8F8"/>
          <w:sz w:val="22"/>
          <w:szCs w:val="22"/>
        </w:rPr>
      </w:pPr>
      <w:r w:rsidRPr="001F3664">
        <w:rPr>
          <w:rFonts w:ascii="Arial" w:eastAsia="Times New Roman" w:hAnsi="Arial" w:cs="Arial"/>
          <w:b/>
          <w:bCs/>
          <w:color w:val="08A8F8"/>
          <w:sz w:val="22"/>
          <w:szCs w:val="22"/>
        </w:rPr>
        <w:t>Společná ustanovení k odměně za výkon exekuční činnosti</w:t>
      </w:r>
    </w:p>
    <w:p w:rsidR="001F3664" w:rsidRPr="001F3664" w:rsidRDefault="001F3664" w:rsidP="001F366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F3664">
        <w:rPr>
          <w:rFonts w:ascii="Arial" w:eastAsia="Times New Roman" w:hAnsi="Arial" w:cs="Arial"/>
          <w:b/>
          <w:bCs/>
          <w:color w:val="000000"/>
          <w:sz w:val="20"/>
          <w:szCs w:val="20"/>
        </w:rPr>
        <w:t>(1)</w:t>
      </w:r>
      <w:r w:rsidRPr="001F3664">
        <w:rPr>
          <w:rFonts w:ascii="Arial" w:eastAsia="Times New Roman" w:hAnsi="Arial" w:cs="Arial"/>
          <w:color w:val="000000"/>
          <w:sz w:val="20"/>
          <w:szCs w:val="20"/>
        </w:rPr>
        <w:t> Splní-li povinný ve lhůtě 30 dnů ode dne doručení výzvy ke splnění vymáhané povinnosti vymáh</w:t>
      </w:r>
      <w:r w:rsidRPr="001F3664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Pr="001F3664">
        <w:rPr>
          <w:rFonts w:ascii="Arial" w:eastAsia="Times New Roman" w:hAnsi="Arial" w:cs="Arial"/>
          <w:color w:val="000000"/>
          <w:sz w:val="20"/>
          <w:szCs w:val="20"/>
        </w:rPr>
        <w:t>ný nárok a uhradí zálohu na snížené náklady exekuce a náklady oprávněného (§ 46 odst. 6 zákona), náleží exekutorovi odměna</w:t>
      </w:r>
    </w:p>
    <w:p w:rsidR="001F3664" w:rsidRPr="001F3664" w:rsidRDefault="001F3664" w:rsidP="001F366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F3664">
        <w:rPr>
          <w:rFonts w:ascii="Arial" w:eastAsia="Times New Roman" w:hAnsi="Arial" w:cs="Arial"/>
          <w:b/>
          <w:bCs/>
          <w:color w:val="000000"/>
          <w:sz w:val="20"/>
          <w:szCs w:val="20"/>
        </w:rPr>
        <w:t>a)</w:t>
      </w:r>
      <w:r w:rsidRPr="001F3664">
        <w:rPr>
          <w:rFonts w:ascii="Arial" w:eastAsia="Times New Roman" w:hAnsi="Arial" w:cs="Arial"/>
          <w:color w:val="000000"/>
          <w:sz w:val="20"/>
          <w:szCs w:val="20"/>
        </w:rPr>
        <w:t> ve výši 50 % odměny podle § 6, jde-li o exekuci ukládající zaplacení peněžité částky,</w:t>
      </w:r>
    </w:p>
    <w:p w:rsidR="001F3664" w:rsidRPr="001F3664" w:rsidRDefault="001F3664" w:rsidP="001F366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F3664">
        <w:rPr>
          <w:rFonts w:ascii="Arial" w:eastAsia="Times New Roman" w:hAnsi="Arial" w:cs="Arial"/>
          <w:b/>
          <w:bCs/>
          <w:color w:val="000000"/>
          <w:sz w:val="20"/>
          <w:szCs w:val="20"/>
        </w:rPr>
        <w:t>b)</w:t>
      </w:r>
      <w:r w:rsidRPr="001F3664">
        <w:rPr>
          <w:rFonts w:ascii="Arial" w:eastAsia="Times New Roman" w:hAnsi="Arial" w:cs="Arial"/>
          <w:color w:val="000000"/>
          <w:sz w:val="20"/>
          <w:szCs w:val="20"/>
        </w:rPr>
        <w:t> ve výši 30 % odměny podle § 7 až 10, jde-li o exekuci ukládající jinou povinnost než zaplacení p</w:t>
      </w:r>
      <w:r w:rsidRPr="001F3664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1F3664">
        <w:rPr>
          <w:rFonts w:ascii="Arial" w:eastAsia="Times New Roman" w:hAnsi="Arial" w:cs="Arial"/>
          <w:color w:val="000000"/>
          <w:sz w:val="20"/>
          <w:szCs w:val="20"/>
        </w:rPr>
        <w:t>něžité částky.</w:t>
      </w:r>
    </w:p>
    <w:p w:rsidR="001F3664" w:rsidRPr="001F3664" w:rsidRDefault="001F3664" w:rsidP="001F366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F3664">
        <w:rPr>
          <w:rFonts w:ascii="Arial" w:eastAsia="Times New Roman" w:hAnsi="Arial" w:cs="Arial"/>
          <w:b/>
          <w:bCs/>
          <w:color w:val="000000"/>
          <w:sz w:val="20"/>
          <w:szCs w:val="20"/>
        </w:rPr>
        <w:t>(2)</w:t>
      </w:r>
      <w:r w:rsidRPr="001F3664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F3664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Zanikne-li oprávnění exekutora k vedení exekuce rozhodnutím soudu</w:t>
      </w:r>
      <w:r w:rsidRPr="001F3664">
        <w:rPr>
          <w:rFonts w:ascii="Arial" w:eastAsia="Times New Roman" w:hAnsi="Arial" w:cs="Arial"/>
          <w:color w:val="000000"/>
          <w:sz w:val="20"/>
          <w:szCs w:val="20"/>
        </w:rPr>
        <w:t xml:space="preserve"> o vyloučení exekutora nebo </w:t>
      </w:r>
      <w:r w:rsidRPr="001F3664">
        <w:rPr>
          <w:rFonts w:ascii="Arial" w:eastAsia="Times New Roman" w:hAnsi="Arial" w:cs="Arial"/>
          <w:color w:val="000000"/>
          <w:sz w:val="20"/>
          <w:szCs w:val="20"/>
          <w:highlight w:val="yellow"/>
        </w:rPr>
        <w:t>o zastavení exekuce</w:t>
      </w:r>
      <w:r w:rsidRPr="001F3664">
        <w:rPr>
          <w:rFonts w:ascii="Arial" w:eastAsia="Times New Roman" w:hAnsi="Arial" w:cs="Arial"/>
          <w:color w:val="000000"/>
          <w:sz w:val="20"/>
          <w:szCs w:val="20"/>
        </w:rPr>
        <w:t xml:space="preserve"> anebo změnou exekutora podle § 51 písm. a), b) a d) zákona, činí odměna ex</w:t>
      </w:r>
      <w:r w:rsidRPr="001F3664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1F3664">
        <w:rPr>
          <w:rFonts w:ascii="Arial" w:eastAsia="Times New Roman" w:hAnsi="Arial" w:cs="Arial"/>
          <w:color w:val="000000"/>
          <w:sz w:val="20"/>
          <w:szCs w:val="20"/>
        </w:rPr>
        <w:t>kutora, jehož oprávnění zaniklo, 2000 Kč, nestanoví-li se dále jinak.</w:t>
      </w:r>
    </w:p>
    <w:p w:rsidR="001F3664" w:rsidRPr="001F3664" w:rsidRDefault="001F3664" w:rsidP="001F366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F3664">
        <w:rPr>
          <w:rFonts w:ascii="Arial" w:eastAsia="Times New Roman" w:hAnsi="Arial" w:cs="Arial"/>
          <w:b/>
          <w:bCs/>
          <w:color w:val="000000"/>
          <w:sz w:val="20"/>
          <w:szCs w:val="20"/>
        </w:rPr>
        <w:t>(3)</w:t>
      </w:r>
      <w:r w:rsidRPr="001F3664">
        <w:rPr>
          <w:rFonts w:ascii="Arial" w:eastAsia="Times New Roman" w:hAnsi="Arial" w:cs="Arial"/>
          <w:color w:val="000000"/>
          <w:sz w:val="20"/>
          <w:szCs w:val="20"/>
        </w:rPr>
        <w:t> Pokud exekutor před tím, než z důvodů podle odstavce 2 zaniklo jeho oprávnění k vedení exekuce na peněžité plnění, již vymohl část pohledávky, náleží mu odměna stanovená podle § 6 z výše vym</w:t>
      </w:r>
      <w:r w:rsidRPr="001F3664">
        <w:rPr>
          <w:rFonts w:ascii="Arial" w:eastAsia="Times New Roman" w:hAnsi="Arial" w:cs="Arial"/>
          <w:color w:val="000000"/>
          <w:sz w:val="20"/>
          <w:szCs w:val="20"/>
        </w:rPr>
        <w:t>o</w:t>
      </w:r>
      <w:r w:rsidRPr="001F3664">
        <w:rPr>
          <w:rFonts w:ascii="Arial" w:eastAsia="Times New Roman" w:hAnsi="Arial" w:cs="Arial"/>
          <w:color w:val="000000"/>
          <w:sz w:val="20"/>
          <w:szCs w:val="20"/>
        </w:rPr>
        <w:t>žené části pohledávky, nejméně však ve výši podle odstavce 2.</w:t>
      </w:r>
    </w:p>
    <w:p w:rsidR="001F3664" w:rsidRPr="001F3664" w:rsidRDefault="001F3664" w:rsidP="001F366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F3664">
        <w:rPr>
          <w:rFonts w:ascii="Arial" w:eastAsia="Times New Roman" w:hAnsi="Arial" w:cs="Arial"/>
          <w:b/>
          <w:bCs/>
          <w:color w:val="000000"/>
          <w:sz w:val="20"/>
          <w:szCs w:val="20"/>
        </w:rPr>
        <w:t>(4)</w:t>
      </w:r>
      <w:r w:rsidRPr="001F3664">
        <w:rPr>
          <w:rFonts w:ascii="Arial" w:eastAsia="Times New Roman" w:hAnsi="Arial" w:cs="Arial"/>
          <w:color w:val="000000"/>
          <w:sz w:val="20"/>
          <w:szCs w:val="20"/>
        </w:rPr>
        <w:t> Exekutorovi náleží odměna ve výši 500 Kč, nebyl-li exekutor pověřen vedením exekuce a zamítl-li nebo odmítl exekuční návrh nebo zastavil-li exekuční řízení.</w:t>
      </w:r>
    </w:p>
    <w:p w:rsidR="001F3664" w:rsidRPr="001F3664" w:rsidRDefault="001F3664" w:rsidP="001F366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F3664">
        <w:rPr>
          <w:rFonts w:ascii="Arial" w:eastAsia="Times New Roman" w:hAnsi="Arial" w:cs="Arial"/>
          <w:b/>
          <w:bCs/>
          <w:color w:val="000000"/>
          <w:sz w:val="20"/>
          <w:szCs w:val="20"/>
        </w:rPr>
        <w:t>(5)</w:t>
      </w:r>
      <w:r w:rsidRPr="001F3664">
        <w:rPr>
          <w:rFonts w:ascii="Arial" w:eastAsia="Times New Roman" w:hAnsi="Arial" w:cs="Arial"/>
          <w:color w:val="000000"/>
          <w:sz w:val="20"/>
          <w:szCs w:val="20"/>
        </w:rPr>
        <w:t> Pokud exekutor nebyl pověřen vedením exekuce nebo pokud oprávnění exekutora zaniklo z dův</w:t>
      </w:r>
      <w:r w:rsidRPr="001F3664">
        <w:rPr>
          <w:rFonts w:ascii="Arial" w:eastAsia="Times New Roman" w:hAnsi="Arial" w:cs="Arial"/>
          <w:color w:val="000000"/>
          <w:sz w:val="20"/>
          <w:szCs w:val="20"/>
        </w:rPr>
        <w:t>o</w:t>
      </w:r>
      <w:r w:rsidRPr="001F3664">
        <w:rPr>
          <w:rFonts w:ascii="Arial" w:eastAsia="Times New Roman" w:hAnsi="Arial" w:cs="Arial"/>
          <w:color w:val="000000"/>
          <w:sz w:val="20"/>
          <w:szCs w:val="20"/>
        </w:rPr>
        <w:t>dů, které exekutor zavinil, odměna mu nenáleží.</w:t>
      </w:r>
    </w:p>
    <w:p w:rsidR="001F3664" w:rsidRPr="001F3664" w:rsidRDefault="001F3664" w:rsidP="001F366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F3664">
        <w:rPr>
          <w:rFonts w:ascii="Arial" w:eastAsia="Times New Roman" w:hAnsi="Arial" w:cs="Arial"/>
          <w:b/>
          <w:bCs/>
          <w:color w:val="000000"/>
          <w:sz w:val="20"/>
          <w:szCs w:val="20"/>
        </w:rPr>
        <w:t>(6)</w:t>
      </w:r>
      <w:r w:rsidRPr="001F3664">
        <w:rPr>
          <w:rFonts w:ascii="Arial" w:eastAsia="Times New Roman" w:hAnsi="Arial" w:cs="Arial"/>
          <w:color w:val="000000"/>
          <w:sz w:val="20"/>
          <w:szCs w:val="20"/>
        </w:rPr>
        <w:t> Nároky exekutora na náhradu výdajů vynaložených v souvislosti s exekuční činností nejsou ust</w:t>
      </w:r>
      <w:r w:rsidRPr="001F3664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Pr="001F3664">
        <w:rPr>
          <w:rFonts w:ascii="Arial" w:eastAsia="Times New Roman" w:hAnsi="Arial" w:cs="Arial"/>
          <w:color w:val="000000"/>
          <w:sz w:val="20"/>
          <w:szCs w:val="20"/>
        </w:rPr>
        <w:t>noveními odstavců 1 až 5 dotčeny.</w:t>
      </w:r>
    </w:p>
    <w:p w:rsidR="001F3664" w:rsidRDefault="001F3664"/>
    <w:sectPr w:rsidR="001F3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85"/>
    <w:rsid w:val="000659EF"/>
    <w:rsid w:val="000A19DD"/>
    <w:rsid w:val="00120C85"/>
    <w:rsid w:val="001F3664"/>
    <w:rsid w:val="002060AB"/>
    <w:rsid w:val="002B7E88"/>
    <w:rsid w:val="003A3F93"/>
    <w:rsid w:val="003B7AA8"/>
    <w:rsid w:val="00483CC5"/>
    <w:rsid w:val="0056207F"/>
    <w:rsid w:val="006017C0"/>
    <w:rsid w:val="006C5B90"/>
    <w:rsid w:val="0075271E"/>
    <w:rsid w:val="00776AE8"/>
    <w:rsid w:val="007857B0"/>
    <w:rsid w:val="008150DE"/>
    <w:rsid w:val="00830618"/>
    <w:rsid w:val="008621E5"/>
    <w:rsid w:val="00A34023"/>
    <w:rsid w:val="00AC0B8F"/>
    <w:rsid w:val="00D34065"/>
    <w:rsid w:val="00E176AC"/>
    <w:rsid w:val="00F746FE"/>
    <w:rsid w:val="00FA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C8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120C85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20C85"/>
    <w:rPr>
      <w:rFonts w:ascii="Calibri" w:hAnsi="Calibri"/>
      <w:szCs w:val="21"/>
    </w:rPr>
  </w:style>
  <w:style w:type="paragraph" w:customStyle="1" w:styleId="l7">
    <w:name w:val="l7"/>
    <w:basedOn w:val="Normln"/>
    <w:rsid w:val="006017C0"/>
    <w:pPr>
      <w:spacing w:before="100" w:beforeAutospacing="1" w:after="100" w:afterAutospacing="1"/>
    </w:pPr>
    <w:rPr>
      <w:rFonts w:eastAsia="Times New Roman"/>
    </w:rPr>
  </w:style>
  <w:style w:type="paragraph" w:customStyle="1" w:styleId="l8">
    <w:name w:val="l8"/>
    <w:basedOn w:val="Normln"/>
    <w:rsid w:val="006017C0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C8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120C85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20C85"/>
    <w:rPr>
      <w:rFonts w:ascii="Calibri" w:hAnsi="Calibri"/>
      <w:szCs w:val="21"/>
    </w:rPr>
  </w:style>
  <w:style w:type="paragraph" w:customStyle="1" w:styleId="l7">
    <w:name w:val="l7"/>
    <w:basedOn w:val="Normln"/>
    <w:rsid w:val="006017C0"/>
    <w:pPr>
      <w:spacing w:before="100" w:beforeAutospacing="1" w:after="100" w:afterAutospacing="1"/>
    </w:pPr>
    <w:rPr>
      <w:rFonts w:eastAsia="Times New Roman"/>
    </w:rPr>
  </w:style>
  <w:style w:type="paragraph" w:customStyle="1" w:styleId="l8">
    <w:name w:val="l8"/>
    <w:basedOn w:val="Normln"/>
    <w:rsid w:val="006017C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887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Andrea Kuželová</cp:lastModifiedBy>
  <cp:revision>12</cp:revision>
  <dcterms:created xsi:type="dcterms:W3CDTF">2019-03-18T12:32:00Z</dcterms:created>
  <dcterms:modified xsi:type="dcterms:W3CDTF">2019-04-01T12:28:00Z</dcterms:modified>
</cp:coreProperties>
</file>